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Y="1"/>
        <w:tblOverlap w:val="never"/>
        <w:tblW w:w="9805" w:type="dxa"/>
        <w:tblLayout w:type="fixed"/>
        <w:tblLook w:val="04A0" w:firstRow="1" w:lastRow="0" w:firstColumn="1" w:lastColumn="0" w:noHBand="0" w:noVBand="1"/>
      </w:tblPr>
      <w:tblGrid>
        <w:gridCol w:w="516"/>
        <w:gridCol w:w="1576"/>
        <w:gridCol w:w="2432"/>
        <w:gridCol w:w="5281"/>
      </w:tblGrid>
      <w:tr w:rsidR="00900C96" w:rsidRPr="006564CC" w14:paraId="52FA63E0" w14:textId="3C74926F" w:rsidTr="006564CC">
        <w:tc>
          <w:tcPr>
            <w:tcW w:w="9805" w:type="dxa"/>
            <w:gridSpan w:val="4"/>
          </w:tcPr>
          <w:p w14:paraId="31C675B3" w14:textId="77777777" w:rsidR="00900C96" w:rsidRPr="006564CC" w:rsidRDefault="00900C96" w:rsidP="00FD2BE0">
            <w:pPr>
              <w:jc w:val="center"/>
              <w:rPr>
                <w:rFonts w:ascii="Times New Roman" w:hAnsi="Times New Roman" w:cs="Times New Roman"/>
                <w:b/>
                <w:sz w:val="24"/>
                <w:szCs w:val="24"/>
              </w:rPr>
            </w:pPr>
            <w:r w:rsidRPr="006564CC">
              <w:rPr>
                <w:rFonts w:ascii="Times New Roman" w:hAnsi="Times New Roman" w:cs="Times New Roman"/>
                <w:b/>
                <w:sz w:val="24"/>
                <w:szCs w:val="24"/>
              </w:rPr>
              <w:t>TECHNINĖ SPECIFIKACIJA</w:t>
            </w:r>
          </w:p>
          <w:p w14:paraId="5702A7F5" w14:textId="77777777" w:rsidR="00605CF6" w:rsidRPr="006564CC" w:rsidRDefault="00605CF6" w:rsidP="00FD2BE0">
            <w:pPr>
              <w:jc w:val="center"/>
              <w:rPr>
                <w:rFonts w:ascii="Times New Roman" w:hAnsi="Times New Roman" w:cs="Times New Roman"/>
                <w:b/>
                <w:sz w:val="24"/>
                <w:szCs w:val="24"/>
              </w:rPr>
            </w:pPr>
            <w:r w:rsidRPr="006564CC">
              <w:rPr>
                <w:rFonts w:ascii="Times New Roman" w:hAnsi="Times New Roman" w:cs="Times New Roman"/>
                <w:b/>
                <w:sz w:val="24"/>
                <w:szCs w:val="24"/>
              </w:rPr>
              <w:t>I pirkimo objekto dalis</w:t>
            </w:r>
          </w:p>
          <w:p w14:paraId="70B10ADB" w14:textId="6E1BFD26" w:rsidR="00556FDF" w:rsidRPr="006564CC" w:rsidRDefault="00556FDF" w:rsidP="00FD2BE0">
            <w:pPr>
              <w:jc w:val="center"/>
              <w:rPr>
                <w:rFonts w:ascii="Times New Roman" w:hAnsi="Times New Roman" w:cs="Times New Roman"/>
                <w:b/>
                <w:sz w:val="24"/>
                <w:szCs w:val="24"/>
              </w:rPr>
            </w:pPr>
            <w:r w:rsidRPr="006564CC">
              <w:rPr>
                <w:rFonts w:ascii="Times New Roman" w:hAnsi="Times New Roman" w:cs="Times New Roman"/>
                <w:b/>
                <w:sz w:val="24"/>
                <w:szCs w:val="24"/>
              </w:rPr>
              <w:t>Apsaugos paslaugos</w:t>
            </w:r>
          </w:p>
        </w:tc>
      </w:tr>
      <w:tr w:rsidR="00900C96" w:rsidRPr="006564CC" w14:paraId="379FE03D" w14:textId="0F8D5224" w:rsidTr="006564CC">
        <w:trPr>
          <w:trHeight w:val="300"/>
        </w:trPr>
        <w:tc>
          <w:tcPr>
            <w:tcW w:w="516" w:type="dxa"/>
          </w:tcPr>
          <w:p w14:paraId="79B1EAD9" w14:textId="24FC25C6" w:rsidR="00900C96" w:rsidRPr="006564CC" w:rsidRDefault="00900C96" w:rsidP="00FD2BE0">
            <w:pPr>
              <w:jc w:val="center"/>
              <w:rPr>
                <w:rFonts w:ascii="Times New Roman" w:hAnsi="Times New Roman" w:cs="Times New Roman"/>
                <w:b/>
                <w:sz w:val="24"/>
                <w:szCs w:val="24"/>
              </w:rPr>
            </w:pPr>
            <w:r w:rsidRPr="006564CC">
              <w:rPr>
                <w:rFonts w:ascii="Times New Roman" w:hAnsi="Times New Roman" w:cs="Times New Roman"/>
                <w:b/>
                <w:sz w:val="24"/>
                <w:szCs w:val="24"/>
              </w:rPr>
              <w:t>1.</w:t>
            </w:r>
          </w:p>
        </w:tc>
        <w:tc>
          <w:tcPr>
            <w:tcW w:w="9289" w:type="dxa"/>
            <w:gridSpan w:val="3"/>
          </w:tcPr>
          <w:p w14:paraId="61E8B620" w14:textId="419476B4" w:rsidR="00900C96" w:rsidRPr="006564CC" w:rsidRDefault="00900C96" w:rsidP="00FD2BE0">
            <w:pPr>
              <w:rPr>
                <w:rFonts w:ascii="Times New Roman" w:hAnsi="Times New Roman" w:cs="Times New Roman"/>
                <w:b/>
                <w:sz w:val="24"/>
                <w:szCs w:val="24"/>
              </w:rPr>
            </w:pPr>
            <w:r w:rsidRPr="006564CC">
              <w:rPr>
                <w:rFonts w:ascii="Times New Roman" w:hAnsi="Times New Roman" w:cs="Times New Roman"/>
                <w:b/>
                <w:sz w:val="24"/>
                <w:szCs w:val="24"/>
              </w:rPr>
              <w:t>Sąvokos</w:t>
            </w:r>
          </w:p>
        </w:tc>
      </w:tr>
      <w:tr w:rsidR="00900C96" w:rsidRPr="006564CC" w14:paraId="1A8A9B3A" w14:textId="214C7395" w:rsidTr="006564CC">
        <w:tc>
          <w:tcPr>
            <w:tcW w:w="9805" w:type="dxa"/>
            <w:gridSpan w:val="4"/>
          </w:tcPr>
          <w:p w14:paraId="508B512B" w14:textId="6AFFCE9C" w:rsidR="00900C96" w:rsidRPr="006564CC" w:rsidRDefault="5A8F7315" w:rsidP="00FD2BE0">
            <w:pPr>
              <w:pStyle w:val="ListParagraph"/>
              <w:numPr>
                <w:ilvl w:val="1"/>
                <w:numId w:val="10"/>
              </w:numPr>
              <w:tabs>
                <w:tab w:val="left" w:pos="742"/>
              </w:tabs>
              <w:ind w:left="33" w:hanging="33"/>
              <w:jc w:val="both"/>
              <w:rPr>
                <w:rFonts w:ascii="Times New Roman" w:hAnsi="Times New Roman" w:cs="Times New Roman"/>
                <w:sz w:val="24"/>
                <w:szCs w:val="24"/>
              </w:rPr>
            </w:pPr>
            <w:r w:rsidRPr="006564CC">
              <w:rPr>
                <w:rFonts w:ascii="Times New Roman" w:hAnsi="Times New Roman" w:cs="Times New Roman"/>
                <w:b/>
                <w:bCs/>
                <w:sz w:val="24"/>
                <w:szCs w:val="24"/>
              </w:rPr>
              <w:t>Užsakovas</w:t>
            </w:r>
            <w:r w:rsidR="07BEC2FE" w:rsidRPr="006564CC">
              <w:rPr>
                <w:rFonts w:ascii="Times New Roman" w:hAnsi="Times New Roman" w:cs="Times New Roman"/>
                <w:b/>
                <w:bCs/>
                <w:sz w:val="24"/>
                <w:szCs w:val="24"/>
              </w:rPr>
              <w:t xml:space="preserve"> </w:t>
            </w:r>
            <w:r w:rsidR="2BDA886A" w:rsidRPr="006564CC">
              <w:rPr>
                <w:rFonts w:ascii="Times New Roman" w:hAnsi="Times New Roman" w:cs="Times New Roman"/>
                <w:sz w:val="24"/>
                <w:szCs w:val="24"/>
              </w:rPr>
              <w:t>– Uždaroji akcinė bendrovė „GRINDA“ (toliau – Grinda; Perkančioji organizacija).</w:t>
            </w:r>
          </w:p>
          <w:p w14:paraId="7BFFAC86" w14:textId="1D81DE73" w:rsidR="00900C96" w:rsidRPr="006564CC" w:rsidRDefault="6F333366" w:rsidP="00FD2BE0">
            <w:pPr>
              <w:pStyle w:val="ListParagraph"/>
              <w:numPr>
                <w:ilvl w:val="1"/>
                <w:numId w:val="10"/>
              </w:numPr>
              <w:tabs>
                <w:tab w:val="left" w:pos="742"/>
              </w:tabs>
              <w:ind w:left="0" w:firstLine="0"/>
              <w:jc w:val="both"/>
              <w:rPr>
                <w:rFonts w:ascii="Times New Roman" w:hAnsi="Times New Roman" w:cs="Times New Roman"/>
                <w:sz w:val="24"/>
                <w:szCs w:val="24"/>
              </w:rPr>
            </w:pPr>
            <w:r w:rsidRPr="006564CC">
              <w:rPr>
                <w:rFonts w:ascii="Times New Roman" w:hAnsi="Times New Roman" w:cs="Times New Roman"/>
                <w:b/>
                <w:bCs/>
                <w:sz w:val="24"/>
                <w:szCs w:val="24"/>
              </w:rPr>
              <w:t xml:space="preserve">Paslaugų </w:t>
            </w:r>
            <w:r w:rsidR="6EA3BFB1" w:rsidRPr="006564CC">
              <w:rPr>
                <w:rFonts w:ascii="Times New Roman" w:hAnsi="Times New Roman" w:cs="Times New Roman"/>
                <w:b/>
                <w:bCs/>
                <w:sz w:val="24"/>
                <w:szCs w:val="24"/>
              </w:rPr>
              <w:t>t</w:t>
            </w:r>
            <w:r w:rsidR="00900C96" w:rsidRPr="006564CC">
              <w:rPr>
                <w:rFonts w:ascii="Times New Roman" w:hAnsi="Times New Roman" w:cs="Times New Roman"/>
                <w:b/>
                <w:bCs/>
                <w:sz w:val="24"/>
                <w:szCs w:val="24"/>
              </w:rPr>
              <w:t>iekėjas</w:t>
            </w:r>
            <w:r w:rsidR="00900C96" w:rsidRPr="006564CC">
              <w:rPr>
                <w:rFonts w:ascii="Times New Roman" w:hAnsi="Times New Roman" w:cs="Times New Roman"/>
                <w:sz w:val="24"/>
                <w:szCs w:val="24"/>
              </w:rPr>
              <w:t xml:space="preserve"> - ūkio subjektas – fizinis asmuo, privatusis juridinis asmuo, viešasis juridinis asmuo, kitos organizacijos ir jų padaliniai ar tokių asmenų grupė, su kuriuo Perkančioji organizacija sudaro sutartį.</w:t>
            </w:r>
          </w:p>
        </w:tc>
      </w:tr>
      <w:tr w:rsidR="00900C96" w:rsidRPr="006564CC" w14:paraId="7BEB0DC5" w14:textId="415C04B8" w:rsidTr="006564CC">
        <w:trPr>
          <w:trHeight w:val="300"/>
        </w:trPr>
        <w:tc>
          <w:tcPr>
            <w:tcW w:w="516" w:type="dxa"/>
          </w:tcPr>
          <w:p w14:paraId="146ABD60" w14:textId="24445C8D" w:rsidR="00900C96" w:rsidRPr="006564CC" w:rsidRDefault="00900C96" w:rsidP="00FD2BE0">
            <w:pPr>
              <w:jc w:val="center"/>
              <w:rPr>
                <w:rFonts w:ascii="Times New Roman" w:hAnsi="Times New Roman" w:cs="Times New Roman"/>
                <w:b/>
                <w:sz w:val="24"/>
                <w:szCs w:val="24"/>
              </w:rPr>
            </w:pPr>
            <w:r w:rsidRPr="006564CC">
              <w:rPr>
                <w:rFonts w:ascii="Times New Roman" w:hAnsi="Times New Roman" w:cs="Times New Roman"/>
                <w:b/>
                <w:sz w:val="24"/>
                <w:szCs w:val="24"/>
              </w:rPr>
              <w:t>2.</w:t>
            </w:r>
          </w:p>
        </w:tc>
        <w:tc>
          <w:tcPr>
            <w:tcW w:w="9289" w:type="dxa"/>
            <w:gridSpan w:val="3"/>
          </w:tcPr>
          <w:p w14:paraId="27EAF5F9" w14:textId="2805CBB7" w:rsidR="00900C96" w:rsidRPr="006564CC" w:rsidRDefault="00900C96" w:rsidP="00FD2BE0">
            <w:pPr>
              <w:rPr>
                <w:rFonts w:ascii="Times New Roman" w:hAnsi="Times New Roman" w:cs="Times New Roman"/>
                <w:b/>
                <w:sz w:val="24"/>
                <w:szCs w:val="24"/>
              </w:rPr>
            </w:pPr>
            <w:r w:rsidRPr="006564CC">
              <w:rPr>
                <w:rFonts w:ascii="Times New Roman" w:hAnsi="Times New Roman" w:cs="Times New Roman"/>
                <w:b/>
                <w:sz w:val="24"/>
                <w:szCs w:val="24"/>
              </w:rPr>
              <w:t>Bendrosios nuostatos</w:t>
            </w:r>
          </w:p>
        </w:tc>
      </w:tr>
      <w:tr w:rsidR="00900C96" w:rsidRPr="006564CC" w14:paraId="384E93BA" w14:textId="0147BA4D" w:rsidTr="006564CC">
        <w:tc>
          <w:tcPr>
            <w:tcW w:w="9805" w:type="dxa"/>
            <w:gridSpan w:val="4"/>
            <w:shd w:val="clear" w:color="auto" w:fill="auto"/>
          </w:tcPr>
          <w:p w14:paraId="6855A2AC" w14:textId="2FB08472" w:rsidR="00900C96" w:rsidRPr="006564CC" w:rsidRDefault="2BDA886A" w:rsidP="61F3FB68">
            <w:pPr>
              <w:jc w:val="both"/>
              <w:rPr>
                <w:rFonts w:ascii="Times New Roman" w:hAnsi="Times New Roman" w:cs="Times New Roman"/>
                <w:sz w:val="24"/>
                <w:szCs w:val="24"/>
              </w:rPr>
            </w:pPr>
            <w:r w:rsidRPr="006564CC">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900C96" w:rsidRPr="006564CC" w14:paraId="604ED576" w14:textId="5849CBAF" w:rsidTr="006564CC">
        <w:trPr>
          <w:trHeight w:val="300"/>
        </w:trPr>
        <w:tc>
          <w:tcPr>
            <w:tcW w:w="516" w:type="dxa"/>
            <w:tcBorders>
              <w:bottom w:val="single" w:sz="4" w:space="0" w:color="auto"/>
            </w:tcBorders>
          </w:tcPr>
          <w:p w14:paraId="69B18D77" w14:textId="3E52E5E1" w:rsidR="00900C96" w:rsidRPr="006564CC" w:rsidRDefault="00900C96" w:rsidP="00FD2BE0">
            <w:pPr>
              <w:rPr>
                <w:rFonts w:ascii="Times New Roman" w:hAnsi="Times New Roman" w:cs="Times New Roman"/>
                <w:b/>
                <w:sz w:val="24"/>
                <w:szCs w:val="24"/>
              </w:rPr>
            </w:pPr>
            <w:r w:rsidRPr="006564CC">
              <w:rPr>
                <w:rFonts w:ascii="Times New Roman" w:hAnsi="Times New Roman" w:cs="Times New Roman"/>
                <w:b/>
                <w:sz w:val="24"/>
                <w:szCs w:val="24"/>
              </w:rPr>
              <w:t>3.</w:t>
            </w:r>
          </w:p>
        </w:tc>
        <w:tc>
          <w:tcPr>
            <w:tcW w:w="1576" w:type="dxa"/>
            <w:tcBorders>
              <w:bottom w:val="single" w:sz="4" w:space="0" w:color="auto"/>
            </w:tcBorders>
          </w:tcPr>
          <w:p w14:paraId="6AD66D00" w14:textId="0A9A4D7D" w:rsidR="00900C96" w:rsidRPr="006564CC" w:rsidRDefault="00900C96" w:rsidP="00FD2BE0">
            <w:pPr>
              <w:rPr>
                <w:rFonts w:ascii="Times New Roman" w:hAnsi="Times New Roman" w:cs="Times New Roman"/>
                <w:b/>
                <w:sz w:val="24"/>
                <w:szCs w:val="24"/>
              </w:rPr>
            </w:pPr>
            <w:r w:rsidRPr="006564CC">
              <w:rPr>
                <w:rFonts w:ascii="Times New Roman" w:hAnsi="Times New Roman" w:cs="Times New Roman"/>
                <w:b/>
                <w:sz w:val="24"/>
                <w:szCs w:val="24"/>
              </w:rPr>
              <w:t>Pirkimo objektas</w:t>
            </w:r>
          </w:p>
        </w:tc>
        <w:tc>
          <w:tcPr>
            <w:tcW w:w="7713" w:type="dxa"/>
            <w:gridSpan w:val="2"/>
          </w:tcPr>
          <w:p w14:paraId="3F209708" w14:textId="3F28C6B2" w:rsidR="00900C96" w:rsidRPr="006564CC" w:rsidRDefault="00257A7F" w:rsidP="00C37864">
            <w:pPr>
              <w:jc w:val="both"/>
              <w:rPr>
                <w:rFonts w:ascii="Times New Roman" w:eastAsia="Times New Roman" w:hAnsi="Times New Roman" w:cs="Times New Roman"/>
                <w:color w:val="000000" w:themeColor="text1"/>
                <w:sz w:val="24"/>
                <w:szCs w:val="24"/>
              </w:rPr>
            </w:pPr>
            <w:r w:rsidRPr="006564CC">
              <w:rPr>
                <w:rFonts w:ascii="Times New Roman" w:eastAsia="Times New Roman" w:hAnsi="Times New Roman" w:cs="Times New Roman"/>
                <w:color w:val="000000" w:themeColor="text1"/>
                <w:sz w:val="24"/>
                <w:szCs w:val="24"/>
              </w:rPr>
              <w:t>Užsakovo turto</w:t>
            </w:r>
            <w:r w:rsidR="00353CA7" w:rsidRPr="006564CC">
              <w:rPr>
                <w:rFonts w:ascii="Times New Roman" w:eastAsia="Times New Roman" w:hAnsi="Times New Roman" w:cs="Times New Roman"/>
                <w:color w:val="000000" w:themeColor="text1"/>
                <w:sz w:val="24"/>
                <w:szCs w:val="24"/>
              </w:rPr>
              <w:t xml:space="preserve"> </w:t>
            </w:r>
            <w:r w:rsidR="00832EA6" w:rsidRPr="006564CC">
              <w:rPr>
                <w:rFonts w:ascii="Times New Roman" w:eastAsia="Times New Roman" w:hAnsi="Times New Roman" w:cs="Times New Roman"/>
                <w:color w:val="000000" w:themeColor="text1"/>
                <w:sz w:val="24"/>
                <w:szCs w:val="24"/>
              </w:rPr>
              <w:t>elektroninė/</w:t>
            </w:r>
            <w:proofErr w:type="spellStart"/>
            <w:r w:rsidR="00832EA6" w:rsidRPr="006564CC">
              <w:rPr>
                <w:rFonts w:ascii="Times New Roman" w:eastAsia="Times New Roman" w:hAnsi="Times New Roman" w:cs="Times New Roman"/>
                <w:color w:val="000000" w:themeColor="text1"/>
                <w:sz w:val="24"/>
                <w:szCs w:val="24"/>
              </w:rPr>
              <w:t>perimetrinė</w:t>
            </w:r>
            <w:proofErr w:type="spellEnd"/>
            <w:r w:rsidR="00832EA6" w:rsidRPr="006564CC">
              <w:rPr>
                <w:rFonts w:ascii="Times New Roman" w:eastAsia="Times New Roman" w:hAnsi="Times New Roman" w:cs="Times New Roman"/>
                <w:color w:val="000000" w:themeColor="text1"/>
                <w:sz w:val="24"/>
                <w:szCs w:val="24"/>
              </w:rPr>
              <w:t xml:space="preserve"> apsauga</w:t>
            </w:r>
            <w:r w:rsidR="00BA653B" w:rsidRPr="006564CC">
              <w:rPr>
                <w:rFonts w:ascii="Times New Roman" w:eastAsia="Times New Roman" w:hAnsi="Times New Roman" w:cs="Times New Roman"/>
                <w:color w:val="000000" w:themeColor="text1"/>
                <w:sz w:val="24"/>
                <w:szCs w:val="24"/>
              </w:rPr>
              <w:t>,</w:t>
            </w:r>
            <w:r w:rsidR="00FE64C9" w:rsidRPr="006564CC">
              <w:rPr>
                <w:rFonts w:ascii="Times New Roman" w:eastAsia="Times New Roman" w:hAnsi="Times New Roman" w:cs="Times New Roman"/>
                <w:color w:val="000000" w:themeColor="text1"/>
                <w:sz w:val="24"/>
                <w:szCs w:val="24"/>
              </w:rPr>
              <w:t xml:space="preserve"> </w:t>
            </w:r>
            <w:r w:rsidR="00BA653B" w:rsidRPr="006564CC">
              <w:rPr>
                <w:rFonts w:ascii="Times New Roman" w:eastAsia="Times New Roman" w:hAnsi="Times New Roman" w:cs="Times New Roman"/>
                <w:color w:val="000000" w:themeColor="text1"/>
                <w:sz w:val="24"/>
                <w:szCs w:val="24"/>
              </w:rPr>
              <w:t>į kurią įeina elektroninės/</w:t>
            </w:r>
            <w:proofErr w:type="spellStart"/>
            <w:r w:rsidR="00BA653B" w:rsidRPr="006564CC">
              <w:rPr>
                <w:rFonts w:ascii="Times New Roman" w:eastAsia="Times New Roman" w:hAnsi="Times New Roman" w:cs="Times New Roman"/>
                <w:color w:val="000000" w:themeColor="text1"/>
                <w:sz w:val="24"/>
                <w:szCs w:val="24"/>
              </w:rPr>
              <w:t>peri</w:t>
            </w:r>
            <w:r w:rsidR="00C37864" w:rsidRPr="006564CC">
              <w:rPr>
                <w:rFonts w:ascii="Times New Roman" w:eastAsia="Times New Roman" w:hAnsi="Times New Roman" w:cs="Times New Roman"/>
                <w:color w:val="000000" w:themeColor="text1"/>
                <w:sz w:val="24"/>
                <w:szCs w:val="24"/>
              </w:rPr>
              <w:t>metrinės</w:t>
            </w:r>
            <w:proofErr w:type="spellEnd"/>
            <w:r w:rsidR="00C37864" w:rsidRPr="006564CC">
              <w:rPr>
                <w:rFonts w:ascii="Times New Roman" w:eastAsia="Times New Roman" w:hAnsi="Times New Roman" w:cs="Times New Roman"/>
                <w:color w:val="000000" w:themeColor="text1"/>
                <w:sz w:val="24"/>
                <w:szCs w:val="24"/>
              </w:rPr>
              <w:t xml:space="preserve"> apsaugos</w:t>
            </w:r>
            <w:r w:rsidR="00AC037F" w:rsidRPr="006564CC">
              <w:rPr>
                <w:rFonts w:ascii="Times New Roman" w:eastAsia="Times New Roman" w:hAnsi="Times New Roman" w:cs="Times New Roman"/>
                <w:color w:val="000000" w:themeColor="text1"/>
                <w:sz w:val="24"/>
                <w:szCs w:val="24"/>
              </w:rPr>
              <w:t xml:space="preserve"> ir</w:t>
            </w:r>
            <w:r w:rsidR="00AC037F" w:rsidRPr="006564CC">
              <w:rPr>
                <w:rFonts w:ascii="Times New Roman" w:eastAsia="Arial Unicode MS" w:hAnsi="Times New Roman" w:cs="Times New Roman"/>
                <w:color w:val="000000"/>
                <w:sz w:val="24"/>
                <w:szCs w:val="24"/>
                <w:bdr w:val="nil"/>
                <w:lang w:eastAsia="lt-LT"/>
              </w:rPr>
              <w:t xml:space="preserve"> priešgaisrinės</w:t>
            </w:r>
            <w:r w:rsidR="00353CA7" w:rsidRPr="006564CC">
              <w:rPr>
                <w:rFonts w:ascii="Times New Roman" w:eastAsia="Times New Roman" w:hAnsi="Times New Roman" w:cs="Times New Roman"/>
                <w:color w:val="000000" w:themeColor="text1"/>
                <w:sz w:val="24"/>
                <w:szCs w:val="24"/>
              </w:rPr>
              <w:t xml:space="preserve"> </w:t>
            </w:r>
            <w:r w:rsidR="00C37864" w:rsidRPr="006564CC">
              <w:rPr>
                <w:rFonts w:ascii="Times New Roman" w:eastAsia="Times New Roman" w:hAnsi="Times New Roman" w:cs="Times New Roman"/>
                <w:color w:val="000000" w:themeColor="text1"/>
                <w:sz w:val="24"/>
                <w:szCs w:val="24"/>
              </w:rPr>
              <w:t xml:space="preserve"> įrangos diegimas, montavimas, </w:t>
            </w:r>
            <w:r w:rsidR="00CC4D9E" w:rsidRPr="006564CC">
              <w:rPr>
                <w:rFonts w:ascii="Times New Roman" w:eastAsia="Times New Roman" w:hAnsi="Times New Roman" w:cs="Times New Roman"/>
                <w:color w:val="000000" w:themeColor="text1"/>
                <w:sz w:val="24"/>
                <w:szCs w:val="24"/>
              </w:rPr>
              <w:t>pa</w:t>
            </w:r>
            <w:r w:rsidR="00C37864" w:rsidRPr="006564CC">
              <w:rPr>
                <w:rFonts w:ascii="Times New Roman" w:eastAsia="Times New Roman" w:hAnsi="Times New Roman" w:cs="Times New Roman"/>
                <w:color w:val="000000" w:themeColor="text1"/>
                <w:sz w:val="24"/>
                <w:szCs w:val="24"/>
              </w:rPr>
              <w:t>jungimas</w:t>
            </w:r>
            <w:r w:rsidR="00FE2799" w:rsidRPr="006564CC">
              <w:rPr>
                <w:rFonts w:ascii="Times New Roman" w:eastAsia="Times New Roman" w:hAnsi="Times New Roman" w:cs="Times New Roman"/>
                <w:color w:val="000000" w:themeColor="text1"/>
                <w:sz w:val="24"/>
                <w:szCs w:val="24"/>
              </w:rPr>
              <w:t>, įrangos techninė priežiūra</w:t>
            </w:r>
          </w:p>
        </w:tc>
      </w:tr>
      <w:tr w:rsidR="00900C96" w:rsidRPr="006564CC" w14:paraId="2E7588DB" w14:textId="2E25A4CF" w:rsidTr="006564CC">
        <w:trPr>
          <w:trHeight w:val="300"/>
        </w:trPr>
        <w:tc>
          <w:tcPr>
            <w:tcW w:w="516" w:type="dxa"/>
            <w:vMerge w:val="restart"/>
            <w:tcBorders>
              <w:top w:val="single" w:sz="4" w:space="0" w:color="auto"/>
              <w:right w:val="single" w:sz="4" w:space="0" w:color="auto"/>
            </w:tcBorders>
          </w:tcPr>
          <w:p w14:paraId="3BA6317F" w14:textId="52825AFE" w:rsidR="00900C96" w:rsidRPr="006564CC" w:rsidRDefault="00900C96" w:rsidP="00FD2BE0">
            <w:pPr>
              <w:rPr>
                <w:rFonts w:ascii="Times New Roman" w:hAnsi="Times New Roman" w:cs="Times New Roman"/>
                <w:b/>
                <w:sz w:val="24"/>
                <w:szCs w:val="24"/>
              </w:rPr>
            </w:pPr>
            <w:r w:rsidRPr="006564CC">
              <w:rPr>
                <w:rFonts w:ascii="Times New Roman" w:hAnsi="Times New Roman" w:cs="Times New Roman"/>
                <w:b/>
                <w:sz w:val="24"/>
                <w:szCs w:val="24"/>
              </w:rPr>
              <w:t>4.</w:t>
            </w:r>
          </w:p>
        </w:tc>
        <w:tc>
          <w:tcPr>
            <w:tcW w:w="1576" w:type="dxa"/>
            <w:vMerge w:val="restart"/>
            <w:tcBorders>
              <w:top w:val="single" w:sz="4" w:space="0" w:color="auto"/>
              <w:left w:val="single" w:sz="4" w:space="0" w:color="auto"/>
              <w:bottom w:val="nil"/>
              <w:right w:val="single" w:sz="4" w:space="0" w:color="auto"/>
            </w:tcBorders>
            <w:shd w:val="clear" w:color="auto" w:fill="auto"/>
          </w:tcPr>
          <w:p w14:paraId="4B5FFB9D" w14:textId="5A52F92C" w:rsidR="00900C96" w:rsidRPr="006564CC" w:rsidRDefault="00900C96" w:rsidP="00FD2BE0">
            <w:pPr>
              <w:rPr>
                <w:rFonts w:ascii="Times New Roman" w:hAnsi="Times New Roman" w:cs="Times New Roman"/>
                <w:b/>
                <w:sz w:val="24"/>
                <w:szCs w:val="24"/>
              </w:rPr>
            </w:pPr>
            <w:r w:rsidRPr="006564CC">
              <w:rPr>
                <w:rFonts w:ascii="Times New Roman" w:hAnsi="Times New Roman" w:cs="Times New Roman"/>
                <w:b/>
                <w:color w:val="000000"/>
                <w:sz w:val="24"/>
                <w:szCs w:val="24"/>
              </w:rPr>
              <w:t>Pirkimo objekto apimtys (kiekiai)</w:t>
            </w:r>
          </w:p>
        </w:tc>
        <w:tc>
          <w:tcPr>
            <w:tcW w:w="7713" w:type="dxa"/>
            <w:gridSpan w:val="2"/>
            <w:tcBorders>
              <w:top w:val="nil"/>
              <w:left w:val="nil"/>
              <w:bottom w:val="nil"/>
              <w:right w:val="single" w:sz="4" w:space="0" w:color="auto"/>
            </w:tcBorders>
          </w:tcPr>
          <w:p w14:paraId="75307642" w14:textId="77777777" w:rsidR="00900C96" w:rsidRPr="006564CC" w:rsidRDefault="00900C96" w:rsidP="00FD2BE0">
            <w:pPr>
              <w:rPr>
                <w:rFonts w:ascii="Times New Roman" w:hAnsi="Times New Roman" w:cs="Times New Roman"/>
                <w:b/>
                <w:color w:val="000000"/>
                <w:sz w:val="24"/>
                <w:szCs w:val="24"/>
              </w:rPr>
            </w:pPr>
          </w:p>
        </w:tc>
      </w:tr>
      <w:tr w:rsidR="00900C96" w:rsidRPr="006564CC" w14:paraId="351FE69D" w14:textId="2CB5D69F" w:rsidTr="006564CC">
        <w:trPr>
          <w:trHeight w:val="300"/>
        </w:trPr>
        <w:tc>
          <w:tcPr>
            <w:tcW w:w="516" w:type="dxa"/>
            <w:vMerge/>
          </w:tcPr>
          <w:p w14:paraId="3649A615" w14:textId="77777777" w:rsidR="00900C96" w:rsidRPr="006564CC" w:rsidRDefault="00900C96" w:rsidP="00FD2BE0">
            <w:pPr>
              <w:rPr>
                <w:rFonts w:ascii="Times New Roman" w:hAnsi="Times New Roman" w:cs="Times New Roman"/>
                <w:b/>
                <w:sz w:val="24"/>
                <w:szCs w:val="24"/>
              </w:rPr>
            </w:pPr>
          </w:p>
        </w:tc>
        <w:tc>
          <w:tcPr>
            <w:tcW w:w="1576" w:type="dxa"/>
            <w:vMerge/>
          </w:tcPr>
          <w:p w14:paraId="4275447A" w14:textId="77777777" w:rsidR="00900C96" w:rsidRPr="006564CC" w:rsidRDefault="00900C96" w:rsidP="00FD2BE0">
            <w:pPr>
              <w:rPr>
                <w:rFonts w:ascii="Times New Roman" w:hAnsi="Times New Roman" w:cs="Times New Roman"/>
                <w:b/>
                <w:color w:val="000000"/>
                <w:sz w:val="24"/>
                <w:szCs w:val="24"/>
              </w:rPr>
            </w:pPr>
          </w:p>
        </w:tc>
        <w:tc>
          <w:tcPr>
            <w:tcW w:w="2432" w:type="dxa"/>
            <w:tcBorders>
              <w:left w:val="single" w:sz="4" w:space="0" w:color="auto"/>
            </w:tcBorders>
            <w:shd w:val="clear" w:color="auto" w:fill="auto"/>
            <w:vAlign w:val="center"/>
          </w:tcPr>
          <w:p w14:paraId="27D0D5C9" w14:textId="121B809E" w:rsidR="00900C96" w:rsidRPr="006564CC" w:rsidRDefault="2BDA886A" w:rsidP="61F3FB68">
            <w:pPr>
              <w:widowControl w:val="0"/>
              <w:tabs>
                <w:tab w:val="left" w:pos="1019"/>
              </w:tabs>
              <w:spacing w:before="40" w:after="40"/>
              <w:jc w:val="center"/>
              <w:rPr>
                <w:rFonts w:ascii="Times New Roman" w:hAnsi="Times New Roman" w:cs="Times New Roman"/>
                <w:sz w:val="24"/>
                <w:szCs w:val="24"/>
              </w:rPr>
            </w:pPr>
            <w:r w:rsidRPr="006564CC">
              <w:rPr>
                <w:rFonts w:ascii="Times New Roman" w:hAnsi="Times New Roman" w:cs="Times New Roman"/>
                <w:sz w:val="24"/>
                <w:szCs w:val="24"/>
              </w:rPr>
              <w:t xml:space="preserve">1 </w:t>
            </w:r>
            <w:proofErr w:type="spellStart"/>
            <w:r w:rsidR="12EC8B4D" w:rsidRPr="006564CC">
              <w:rPr>
                <w:rFonts w:ascii="Times New Roman" w:hAnsi="Times New Roman" w:cs="Times New Roman"/>
                <w:sz w:val="24"/>
                <w:szCs w:val="24"/>
              </w:rPr>
              <w:t>kompl</w:t>
            </w:r>
            <w:proofErr w:type="spellEnd"/>
            <w:r w:rsidRPr="006564CC">
              <w:rPr>
                <w:rFonts w:ascii="Times New Roman" w:hAnsi="Times New Roman" w:cs="Times New Roman"/>
                <w:sz w:val="24"/>
                <w:szCs w:val="24"/>
              </w:rPr>
              <w:t>.</w:t>
            </w:r>
          </w:p>
        </w:tc>
        <w:tc>
          <w:tcPr>
            <w:tcW w:w="5281" w:type="dxa"/>
            <w:shd w:val="clear" w:color="auto" w:fill="auto"/>
          </w:tcPr>
          <w:p w14:paraId="11A65537" w14:textId="36494669" w:rsidR="00900C96" w:rsidRPr="006564CC" w:rsidRDefault="4B620B3E" w:rsidP="006564CC">
            <w:pPr>
              <w:pStyle w:val="ListParagraph"/>
              <w:tabs>
                <w:tab w:val="left" w:pos="426"/>
                <w:tab w:val="left" w:pos="5622"/>
              </w:tabs>
              <w:ind w:left="0" w:right="1548" w:firstLine="0"/>
              <w:jc w:val="both"/>
              <w:rPr>
                <w:rFonts w:ascii="Times New Roman" w:hAnsi="Times New Roman" w:cs="Times New Roman"/>
                <w:sz w:val="24"/>
                <w:szCs w:val="24"/>
              </w:rPr>
            </w:pPr>
            <w:r w:rsidRPr="006564CC">
              <w:rPr>
                <w:rFonts w:ascii="Times New Roman" w:hAnsi="Times New Roman" w:cs="Times New Roman"/>
                <w:sz w:val="24"/>
                <w:szCs w:val="24"/>
              </w:rPr>
              <w:t>Užsakovas įsipareigoja nupirkti visą nurodytą P</w:t>
            </w:r>
            <w:r w:rsidR="006564CC" w:rsidRPr="006564CC">
              <w:rPr>
                <w:rFonts w:ascii="Times New Roman" w:hAnsi="Times New Roman" w:cs="Times New Roman"/>
                <w:sz w:val="24"/>
                <w:szCs w:val="24"/>
              </w:rPr>
              <w:t>aslaugų</w:t>
            </w:r>
            <w:r w:rsidRPr="006564CC">
              <w:rPr>
                <w:rFonts w:ascii="Times New Roman" w:hAnsi="Times New Roman" w:cs="Times New Roman"/>
                <w:sz w:val="24"/>
                <w:szCs w:val="24"/>
              </w:rPr>
              <w:t xml:space="preserve"> kiekį sutarties vykdymo metu. </w:t>
            </w:r>
          </w:p>
        </w:tc>
      </w:tr>
      <w:tr w:rsidR="00900C96" w:rsidRPr="006564CC" w14:paraId="4A43CA18" w14:textId="6EFD75FF" w:rsidTr="006564CC">
        <w:trPr>
          <w:trHeight w:val="300"/>
        </w:trPr>
        <w:tc>
          <w:tcPr>
            <w:tcW w:w="516" w:type="dxa"/>
          </w:tcPr>
          <w:p w14:paraId="04B329F8" w14:textId="09AECDAE" w:rsidR="00900C96" w:rsidRPr="006564CC" w:rsidRDefault="00900C96" w:rsidP="00FD2BE0">
            <w:pPr>
              <w:rPr>
                <w:rFonts w:ascii="Times New Roman" w:hAnsi="Times New Roman" w:cs="Times New Roman"/>
                <w:b/>
                <w:color w:val="000000"/>
                <w:sz w:val="24"/>
                <w:szCs w:val="24"/>
              </w:rPr>
            </w:pPr>
            <w:r w:rsidRPr="006564CC">
              <w:rPr>
                <w:rFonts w:ascii="Times New Roman" w:hAnsi="Times New Roman" w:cs="Times New Roman"/>
                <w:b/>
                <w:color w:val="000000"/>
                <w:sz w:val="24"/>
                <w:szCs w:val="24"/>
              </w:rPr>
              <w:t>5.</w:t>
            </w:r>
          </w:p>
        </w:tc>
        <w:tc>
          <w:tcPr>
            <w:tcW w:w="9289" w:type="dxa"/>
            <w:gridSpan w:val="3"/>
            <w:tcBorders>
              <w:bottom w:val="single" w:sz="4" w:space="0" w:color="auto"/>
            </w:tcBorders>
          </w:tcPr>
          <w:p w14:paraId="6E1582B2" w14:textId="2A5B5584" w:rsidR="00900C96" w:rsidRPr="006564CC" w:rsidRDefault="00900C96" w:rsidP="00FD2BE0">
            <w:pPr>
              <w:pStyle w:val="ListParagraph"/>
              <w:tabs>
                <w:tab w:val="left" w:pos="426"/>
              </w:tabs>
              <w:ind w:left="0" w:firstLine="0"/>
              <w:jc w:val="both"/>
              <w:rPr>
                <w:rFonts w:ascii="Times New Roman" w:hAnsi="Times New Roman" w:cs="Times New Roman"/>
                <w:b/>
                <w:sz w:val="24"/>
                <w:szCs w:val="24"/>
              </w:rPr>
            </w:pPr>
            <w:r w:rsidRPr="006564CC">
              <w:rPr>
                <w:rFonts w:ascii="Times New Roman" w:hAnsi="Times New Roman" w:cs="Times New Roman"/>
                <w:b/>
                <w:sz w:val="24"/>
                <w:szCs w:val="24"/>
              </w:rPr>
              <w:t>Techniniai reikalavimai pirkimo objektui</w:t>
            </w:r>
          </w:p>
        </w:tc>
      </w:tr>
      <w:tr w:rsidR="00900C96" w:rsidRPr="006564CC" w14:paraId="5F3DDF8B" w14:textId="65504950" w:rsidTr="006564CC">
        <w:trPr>
          <w:trHeight w:val="300"/>
        </w:trPr>
        <w:tc>
          <w:tcPr>
            <w:tcW w:w="516" w:type="dxa"/>
          </w:tcPr>
          <w:p w14:paraId="0239FA1A" w14:textId="77777777" w:rsidR="00900C96" w:rsidRPr="006564CC" w:rsidRDefault="00900C96" w:rsidP="00FD2BE0">
            <w:pPr>
              <w:rPr>
                <w:rFonts w:ascii="Times New Roman" w:hAnsi="Times New Roman" w:cs="Times New Roman"/>
                <w:color w:val="000000"/>
                <w:sz w:val="24"/>
                <w:szCs w:val="24"/>
              </w:rPr>
            </w:pPr>
          </w:p>
        </w:tc>
        <w:tc>
          <w:tcPr>
            <w:tcW w:w="9289" w:type="dxa"/>
            <w:gridSpan w:val="3"/>
            <w:tcBorders>
              <w:right w:val="nil"/>
            </w:tcBorders>
          </w:tcPr>
          <w:p w14:paraId="007BFFE7" w14:textId="77777777" w:rsidR="007B435B" w:rsidRPr="006564CC" w:rsidRDefault="07BEC2FE" w:rsidP="61F3FB68">
            <w:pPr>
              <w:pStyle w:val="ListParagraph"/>
              <w:widowControl w:val="0"/>
              <w:tabs>
                <w:tab w:val="left" w:pos="284"/>
              </w:tabs>
              <w:suppressAutoHyphens/>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Bendrieji reikalavimai:</w:t>
            </w:r>
          </w:p>
          <w:p w14:paraId="4FA9961F" w14:textId="77777777" w:rsidR="00137489" w:rsidRPr="006564CC" w:rsidRDefault="00137489" w:rsidP="00362EA8">
            <w:pPr>
              <w:pBdr>
                <w:top w:val="nil"/>
                <w:left w:val="nil"/>
                <w:bottom w:val="nil"/>
                <w:right w:val="nil"/>
                <w:between w:val="nil"/>
                <w:bar w:val="nil"/>
              </w:pBdr>
              <w:tabs>
                <w:tab w:val="left" w:pos="284"/>
              </w:tabs>
              <w:suppressAutoHyphens/>
              <w:jc w:val="both"/>
              <w:rPr>
                <w:rFonts w:ascii="Times New Roman" w:eastAsia="Arial Unicode MS" w:hAnsi="Times New Roman" w:cs="Times New Roman"/>
                <w:b/>
                <w:bCs/>
                <w:color w:val="000000"/>
                <w:sz w:val="24"/>
                <w:szCs w:val="24"/>
                <w:bdr w:val="nil"/>
                <w:lang w:eastAsia="lt-LT"/>
              </w:rPr>
            </w:pPr>
          </w:p>
          <w:p w14:paraId="39C46336" w14:textId="41D77AD7" w:rsidR="00971E47" w:rsidRPr="006564CC" w:rsidRDefault="12078700" w:rsidP="61F3FB68">
            <w:pPr>
              <w:widowControl w:val="0"/>
              <w:numPr>
                <w:ilvl w:val="0"/>
                <w:numId w:val="13"/>
              </w:numPr>
              <w:pBdr>
                <w:top w:val="nil"/>
                <w:left w:val="nil"/>
                <w:bottom w:val="nil"/>
                <w:right w:val="nil"/>
                <w:between w:val="nil"/>
                <w:bar w:val="nil"/>
              </w:pBd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Objektai turi būti saugomi reagavimo būdu per signalizacijos sistemą, prijungtą prie Tiekėjo centrinio stebėjimo pulto (toliau – CSP), signalų perdavimo įrangos pagalba.</w:t>
            </w:r>
          </w:p>
          <w:p w14:paraId="5FA7D34A" w14:textId="34287F06" w:rsidR="00971E47" w:rsidRPr="006564CC" w:rsidRDefault="7D89991C" w:rsidP="61F3FB68">
            <w:pPr>
              <w:widowControl w:val="0"/>
              <w:numPr>
                <w:ilvl w:val="0"/>
                <w:numId w:val="13"/>
              </w:numPr>
              <w:pBdr>
                <w:top w:val="nil"/>
                <w:left w:val="nil"/>
                <w:bottom w:val="nil"/>
                <w:right w:val="nil"/>
                <w:between w:val="nil"/>
                <w:bar w:val="nil"/>
              </w:pBd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Prieš priimant objektus stebėjimui, dalyvaujant Užsakovui, Tiekėjas privalo</w:t>
            </w:r>
            <w:r w:rsidR="6456CC75" w:rsidRPr="006564CC">
              <w:rPr>
                <w:rFonts w:ascii="Times New Roman" w:eastAsia="Arial Unicode MS" w:hAnsi="Times New Roman" w:cs="Times New Roman"/>
                <w:color w:val="000000"/>
                <w:sz w:val="24"/>
                <w:szCs w:val="24"/>
                <w:bdr w:val="nil"/>
                <w:lang w:eastAsia="lt-LT"/>
              </w:rPr>
              <w:t xml:space="preserve"> įvertinti </w:t>
            </w:r>
            <w:r w:rsidR="5697D904" w:rsidRPr="006564CC">
              <w:rPr>
                <w:rFonts w:ascii="Times New Roman" w:eastAsia="Arial Unicode MS" w:hAnsi="Times New Roman" w:cs="Times New Roman"/>
                <w:color w:val="000000"/>
                <w:sz w:val="24"/>
                <w:szCs w:val="24"/>
                <w:bdr w:val="nil"/>
                <w:lang w:eastAsia="lt-LT"/>
              </w:rPr>
              <w:t xml:space="preserve">objektų </w:t>
            </w:r>
            <w:r w:rsidR="3B162545" w:rsidRPr="006564CC">
              <w:rPr>
                <w:rFonts w:ascii="Times New Roman" w:eastAsia="Arial Unicode MS" w:hAnsi="Times New Roman" w:cs="Times New Roman"/>
                <w:color w:val="000000"/>
                <w:sz w:val="24"/>
                <w:szCs w:val="24"/>
                <w:bdr w:val="nil"/>
                <w:lang w:eastAsia="lt-LT"/>
              </w:rPr>
              <w:t>būklę</w:t>
            </w:r>
            <w:r w:rsidRPr="006564CC">
              <w:rPr>
                <w:rFonts w:ascii="Times New Roman" w:eastAsia="Arial Unicode MS" w:hAnsi="Times New Roman" w:cs="Times New Roman"/>
                <w:color w:val="000000"/>
                <w:sz w:val="24"/>
                <w:szCs w:val="24"/>
                <w:bdr w:val="nil"/>
                <w:lang w:eastAsia="lt-LT"/>
              </w:rPr>
              <w:t xml:space="preserve"> ir surašyti </w:t>
            </w:r>
            <w:r w:rsidRPr="006564CC">
              <w:rPr>
                <w:rFonts w:ascii="Times New Roman" w:eastAsia="Arial Unicode MS" w:hAnsi="Times New Roman" w:cs="Times New Roman"/>
                <w:b/>
                <w:bCs/>
                <w:color w:val="000000"/>
                <w:sz w:val="24"/>
                <w:szCs w:val="24"/>
                <w:bdr w:val="nil"/>
                <w:lang w:eastAsia="lt-LT"/>
              </w:rPr>
              <w:t>Objekt</w:t>
            </w:r>
            <w:r w:rsidR="44A73992" w:rsidRPr="006564CC">
              <w:rPr>
                <w:rFonts w:ascii="Times New Roman" w:eastAsia="Arial Unicode MS" w:hAnsi="Times New Roman" w:cs="Times New Roman"/>
                <w:b/>
                <w:bCs/>
                <w:color w:val="000000"/>
                <w:sz w:val="24"/>
                <w:szCs w:val="24"/>
                <w:bdr w:val="nil"/>
                <w:lang w:eastAsia="lt-LT"/>
              </w:rPr>
              <w:t>ų</w:t>
            </w:r>
            <w:r w:rsidRPr="006564CC">
              <w:rPr>
                <w:rFonts w:ascii="Times New Roman" w:eastAsia="Arial Unicode MS" w:hAnsi="Times New Roman" w:cs="Times New Roman"/>
                <w:b/>
                <w:bCs/>
                <w:color w:val="000000"/>
                <w:sz w:val="24"/>
                <w:szCs w:val="24"/>
                <w:bdr w:val="nil"/>
                <w:lang w:eastAsia="lt-LT"/>
              </w:rPr>
              <w:t xml:space="preserve"> apžiūros aktą, kuris pasirašytas šalių tampa neatskiriama Pirkimo sutarties dalimi – priedu</w:t>
            </w:r>
            <w:r w:rsidRPr="006564CC">
              <w:rPr>
                <w:rFonts w:ascii="Times New Roman" w:eastAsia="Arial Unicode MS" w:hAnsi="Times New Roman" w:cs="Times New Roman"/>
                <w:color w:val="000000"/>
                <w:sz w:val="24"/>
                <w:szCs w:val="24"/>
                <w:bdr w:val="nil"/>
                <w:lang w:eastAsia="lt-LT"/>
              </w:rPr>
              <w:t>. Objekto apžiūros akte nurodomos rekomendacijos dėl objekto saugumo būklės pagerinimo ir/arba trūkumai, kuriuos Užsakovas privalo pašalinti</w:t>
            </w:r>
            <w:r w:rsidR="44A73992" w:rsidRPr="006564CC">
              <w:rPr>
                <w:rFonts w:ascii="Times New Roman" w:eastAsia="Arial Unicode MS" w:hAnsi="Times New Roman" w:cs="Times New Roman"/>
                <w:color w:val="000000"/>
                <w:sz w:val="24"/>
                <w:szCs w:val="24"/>
                <w:bdr w:val="nil"/>
                <w:lang w:eastAsia="lt-LT"/>
              </w:rPr>
              <w:t xml:space="preserve">, bei </w:t>
            </w:r>
            <w:r w:rsidR="502174E8" w:rsidRPr="006564CC">
              <w:rPr>
                <w:rFonts w:ascii="Times New Roman" w:eastAsia="Arial Unicode MS" w:hAnsi="Times New Roman" w:cs="Times New Roman"/>
                <w:color w:val="000000"/>
                <w:sz w:val="24"/>
                <w:szCs w:val="24"/>
                <w:bdr w:val="nil"/>
                <w:lang w:eastAsia="lt-LT"/>
              </w:rPr>
              <w:t>numatomų saugos priemonių</w:t>
            </w:r>
            <w:r w:rsidR="6E8837C0" w:rsidRPr="006564CC">
              <w:rPr>
                <w:rFonts w:ascii="Times New Roman" w:eastAsia="Arial Unicode MS" w:hAnsi="Times New Roman" w:cs="Times New Roman"/>
                <w:color w:val="000000"/>
                <w:sz w:val="24"/>
                <w:szCs w:val="24"/>
                <w:bdr w:val="nil"/>
                <w:lang w:eastAsia="lt-LT"/>
              </w:rPr>
              <w:t xml:space="preserve"> sąrašą, jų</w:t>
            </w:r>
            <w:r w:rsidR="502174E8" w:rsidRPr="006564CC">
              <w:rPr>
                <w:rFonts w:ascii="Times New Roman" w:eastAsia="Arial Unicode MS" w:hAnsi="Times New Roman" w:cs="Times New Roman"/>
                <w:color w:val="000000"/>
                <w:sz w:val="24"/>
                <w:szCs w:val="24"/>
                <w:bdr w:val="nil"/>
                <w:lang w:eastAsia="lt-LT"/>
              </w:rPr>
              <w:t xml:space="preserve"> įrengimo</w:t>
            </w:r>
            <w:r w:rsidR="6E8837C0" w:rsidRPr="006564CC">
              <w:rPr>
                <w:rFonts w:ascii="Times New Roman" w:eastAsia="Arial Unicode MS" w:hAnsi="Times New Roman" w:cs="Times New Roman"/>
                <w:color w:val="000000"/>
                <w:sz w:val="24"/>
                <w:szCs w:val="24"/>
                <w:bdr w:val="nil"/>
                <w:lang w:eastAsia="lt-LT"/>
              </w:rPr>
              <w:t xml:space="preserve"> vietas bei terminus</w:t>
            </w:r>
            <w:r w:rsidRPr="006564CC">
              <w:rPr>
                <w:rFonts w:ascii="Times New Roman" w:eastAsia="Arial Unicode MS" w:hAnsi="Times New Roman" w:cs="Times New Roman"/>
                <w:color w:val="000000"/>
                <w:sz w:val="24"/>
                <w:szCs w:val="24"/>
                <w:bdr w:val="nil"/>
                <w:lang w:eastAsia="lt-LT"/>
              </w:rPr>
              <w:t>.</w:t>
            </w:r>
          </w:p>
          <w:p w14:paraId="60A946C5" w14:textId="60FF810C" w:rsidR="00971E47" w:rsidRPr="006564CC" w:rsidRDefault="63A6204E" w:rsidP="61F3FB68">
            <w:pPr>
              <w:widowControl w:val="0"/>
              <w:numPr>
                <w:ilvl w:val="0"/>
                <w:numId w:val="13"/>
              </w:numPr>
              <w:pBdr>
                <w:top w:val="nil"/>
                <w:left w:val="nil"/>
                <w:bottom w:val="nil"/>
                <w:right w:val="nil"/>
                <w:between w:val="nil"/>
                <w:bar w:val="nil"/>
              </w:pBd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Tiekėjas įsipareigoja savo pajėgumais saugojam</w:t>
            </w:r>
            <w:r w:rsidR="1FDA9F74" w:rsidRPr="006564CC">
              <w:rPr>
                <w:rFonts w:ascii="Times New Roman" w:eastAsia="Arial Unicode MS" w:hAnsi="Times New Roman" w:cs="Times New Roman"/>
                <w:color w:val="000000"/>
                <w:sz w:val="24"/>
                <w:szCs w:val="24"/>
                <w:bdr w:val="nil"/>
                <w:lang w:eastAsia="lt-LT"/>
              </w:rPr>
              <w:t>uose</w:t>
            </w:r>
            <w:r w:rsidRPr="006564CC">
              <w:rPr>
                <w:rFonts w:ascii="Times New Roman" w:eastAsia="Arial Unicode MS" w:hAnsi="Times New Roman" w:cs="Times New Roman"/>
                <w:color w:val="000000"/>
                <w:sz w:val="24"/>
                <w:szCs w:val="24"/>
                <w:bdr w:val="nil"/>
                <w:lang w:eastAsia="lt-LT"/>
              </w:rPr>
              <w:t xml:space="preserve"> objekt</w:t>
            </w:r>
            <w:r w:rsidR="1FDA9F74" w:rsidRPr="006564CC">
              <w:rPr>
                <w:rFonts w:ascii="Times New Roman" w:eastAsia="Arial Unicode MS" w:hAnsi="Times New Roman" w:cs="Times New Roman"/>
                <w:color w:val="000000"/>
                <w:sz w:val="24"/>
                <w:szCs w:val="24"/>
                <w:bdr w:val="nil"/>
                <w:lang w:eastAsia="lt-LT"/>
              </w:rPr>
              <w:t>uose</w:t>
            </w:r>
            <w:r w:rsidRPr="006564CC">
              <w:rPr>
                <w:rFonts w:ascii="Times New Roman" w:eastAsia="Arial Unicode MS" w:hAnsi="Times New Roman" w:cs="Times New Roman"/>
                <w:color w:val="000000"/>
                <w:sz w:val="24"/>
                <w:szCs w:val="24"/>
                <w:bdr w:val="nil"/>
                <w:lang w:eastAsia="lt-LT"/>
              </w:rPr>
              <w:t xml:space="preserve"> sumontuot</w:t>
            </w:r>
            <w:r w:rsidR="40EFF16D" w:rsidRPr="006564CC">
              <w:rPr>
                <w:rFonts w:ascii="Times New Roman" w:eastAsia="Arial Unicode MS" w:hAnsi="Times New Roman" w:cs="Times New Roman"/>
                <w:color w:val="000000"/>
                <w:sz w:val="24"/>
                <w:szCs w:val="24"/>
                <w:bdr w:val="nil"/>
                <w:lang w:eastAsia="lt-LT"/>
              </w:rPr>
              <w:t>ą</w:t>
            </w:r>
            <w:r w:rsidR="6D4FEA49" w:rsidRPr="006564CC">
              <w:rPr>
                <w:rFonts w:ascii="Times New Roman" w:eastAsia="Arial Unicode MS" w:hAnsi="Times New Roman" w:cs="Times New Roman"/>
                <w:color w:val="000000"/>
                <w:sz w:val="24"/>
                <w:szCs w:val="24"/>
                <w:bdr w:val="nil"/>
                <w:lang w:eastAsia="lt-LT"/>
              </w:rPr>
              <w:t xml:space="preserve"> (nepažeidžiant Užsakovo turto)</w:t>
            </w:r>
            <w:r w:rsidRPr="006564CC">
              <w:rPr>
                <w:rFonts w:ascii="Times New Roman" w:eastAsia="Arial Unicode MS" w:hAnsi="Times New Roman" w:cs="Times New Roman"/>
                <w:color w:val="000000"/>
                <w:sz w:val="24"/>
                <w:szCs w:val="24"/>
                <w:bdr w:val="nil"/>
                <w:lang w:eastAsia="lt-LT"/>
              </w:rPr>
              <w:t xml:space="preserve"> apsauginę-priešgaisrinę sistemą prijungti prie Tiekėjo CSP bei užtikrinti nenutrūkstamą sistemos ryšio su CSP veikimą, t. y. turėti galimybę CSP stebėti patalpų ir teritorijos apsauginės-priešgaisrinės signalizacijos veikimą 24 (dvidešimt keturias) valandas per parą. Tiekėjas taip pat turi turėti rezervinį pultą nenumatytiems atvejams ar kitomis</w:t>
            </w:r>
            <w:r w:rsidR="03095422" w:rsidRPr="006564CC">
              <w:rPr>
                <w:rFonts w:ascii="Times New Roman" w:eastAsia="Arial Unicode MS" w:hAnsi="Times New Roman" w:cs="Times New Roman"/>
                <w:color w:val="000000"/>
                <w:sz w:val="24"/>
                <w:szCs w:val="24"/>
                <w:bdr w:val="nil"/>
                <w:lang w:eastAsia="lt-LT"/>
              </w:rPr>
              <w:t xml:space="preserve"> fizinėmis/</w:t>
            </w:r>
            <w:r w:rsidRPr="006564CC">
              <w:rPr>
                <w:rFonts w:ascii="Times New Roman" w:eastAsia="Arial Unicode MS" w:hAnsi="Times New Roman" w:cs="Times New Roman"/>
                <w:color w:val="000000"/>
                <w:sz w:val="24"/>
                <w:szCs w:val="24"/>
                <w:bdr w:val="nil"/>
                <w:lang w:eastAsia="lt-LT"/>
              </w:rPr>
              <w:t>techninėmis priemonėmis užtikrinti nenutrūkstamą paslaugos teikimą</w:t>
            </w:r>
            <w:r w:rsidR="7D7537AE" w:rsidRPr="006564CC">
              <w:rPr>
                <w:rFonts w:ascii="Times New Roman" w:eastAsia="Arial Unicode MS" w:hAnsi="Times New Roman" w:cs="Times New Roman"/>
                <w:color w:val="000000"/>
                <w:sz w:val="24"/>
                <w:szCs w:val="24"/>
                <w:bdr w:val="nil"/>
                <w:lang w:eastAsia="lt-LT"/>
              </w:rPr>
              <w:t xml:space="preserve">, </w:t>
            </w:r>
            <w:r w:rsidR="7D7537AE" w:rsidRPr="006564CC">
              <w:rPr>
                <w:rFonts w:ascii="Times New Roman" w:eastAsia="Arial Unicode MS" w:hAnsi="Times New Roman" w:cs="Times New Roman"/>
                <w:b/>
                <w:bCs/>
                <w:color w:val="000000"/>
                <w:sz w:val="24"/>
                <w:szCs w:val="24"/>
                <w:bdr w:val="nil"/>
                <w:lang w:eastAsia="lt-LT"/>
              </w:rPr>
              <w:t>bet nevėliau nei per 20 d.</w:t>
            </w:r>
            <w:r w:rsidR="4C429A8F" w:rsidRPr="006564CC">
              <w:rPr>
                <w:rFonts w:ascii="Times New Roman" w:eastAsia="Arial Unicode MS" w:hAnsi="Times New Roman" w:cs="Times New Roman"/>
                <w:b/>
                <w:bCs/>
                <w:color w:val="000000"/>
                <w:sz w:val="24"/>
                <w:szCs w:val="24"/>
                <w:bdr w:val="nil"/>
                <w:lang w:eastAsia="lt-LT"/>
              </w:rPr>
              <w:t xml:space="preserve"> </w:t>
            </w:r>
            <w:r w:rsidR="7D7537AE" w:rsidRPr="006564CC">
              <w:rPr>
                <w:rFonts w:ascii="Times New Roman" w:eastAsia="Arial Unicode MS" w:hAnsi="Times New Roman" w:cs="Times New Roman"/>
                <w:b/>
                <w:bCs/>
                <w:color w:val="000000"/>
                <w:sz w:val="24"/>
                <w:szCs w:val="24"/>
                <w:bdr w:val="nil"/>
                <w:lang w:eastAsia="lt-LT"/>
              </w:rPr>
              <w:t>d. nuo sutarties pasirašymo dienos.</w:t>
            </w:r>
          </w:p>
          <w:p w14:paraId="5EC8B711" w14:textId="5C6D4BF4" w:rsidR="00971E47" w:rsidRPr="006564CC" w:rsidRDefault="35766EA9" w:rsidP="61F3FB68">
            <w:pPr>
              <w:widowControl w:val="0"/>
              <w:numPr>
                <w:ilvl w:val="0"/>
                <w:numId w:val="13"/>
              </w:numPr>
              <w:pBdr>
                <w:top w:val="nil"/>
                <w:left w:val="nil"/>
                <w:bottom w:val="nil"/>
                <w:right w:val="nil"/>
                <w:between w:val="nil"/>
                <w:bar w:val="nil"/>
              </w:pBd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Objektų sąrašas,</w:t>
            </w:r>
            <w:r w:rsidR="0C7C584B" w:rsidRPr="006564CC">
              <w:rPr>
                <w:rFonts w:ascii="Times New Roman" w:eastAsia="Arial Unicode MS" w:hAnsi="Times New Roman" w:cs="Times New Roman"/>
                <w:color w:val="000000"/>
                <w:sz w:val="24"/>
                <w:szCs w:val="24"/>
                <w:bdr w:val="nil"/>
                <w:lang w:eastAsia="lt-LT"/>
              </w:rPr>
              <w:t xml:space="preserve"> saugomos sritis, parametrai ir reikalavimai nurodyti </w:t>
            </w:r>
            <w:r w:rsidR="66CAC1A1" w:rsidRPr="006564CC">
              <w:rPr>
                <w:rFonts w:ascii="Times New Roman" w:eastAsia="Arial Unicode MS" w:hAnsi="Times New Roman" w:cs="Times New Roman"/>
                <w:color w:val="000000"/>
                <w:sz w:val="24"/>
                <w:szCs w:val="24"/>
                <w:bdr w:val="nil"/>
                <w:lang w:eastAsia="lt-LT"/>
              </w:rPr>
              <w:t xml:space="preserve">Techninės specifikacijos priede </w:t>
            </w:r>
            <w:r w:rsidR="7B123104" w:rsidRPr="006564CC">
              <w:rPr>
                <w:rFonts w:ascii="Times New Roman" w:eastAsia="Arial Unicode MS" w:hAnsi="Times New Roman" w:cs="Times New Roman"/>
                <w:color w:val="000000"/>
                <w:sz w:val="24"/>
                <w:szCs w:val="24"/>
                <w:bdr w:val="nil"/>
                <w:lang w:eastAsia="lt-LT"/>
              </w:rPr>
              <w:t>Nr. 1 „Objektų sąrašas“.</w:t>
            </w:r>
          </w:p>
          <w:p w14:paraId="7564CCC5" w14:textId="07F2DB00" w:rsidR="007650B6" w:rsidRPr="006564CC" w:rsidRDefault="1F1AC7B9" w:rsidP="00203360">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Prieš pradedant teikti paslaugas, Paslaugų teikėjas supažindina Užsakovą su įrengta apsaugos sistema, jos valdymu. Tinkamas Paslaugų teikėjo pasiruošimas teikti paslaugą fiksuojamas pasirašant paslaugų perdavimo – priėmimo aktą.</w:t>
            </w:r>
          </w:p>
          <w:p w14:paraId="6FFB928E" w14:textId="12DF10FC" w:rsidR="0026132D" w:rsidRPr="006564CC" w:rsidRDefault="15347A94" w:rsidP="007F077B">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Įgalioti Užsakovo atstovai turi turėti galimybę apsaugos signalizaciją kiekviename objekte įjungti/išjungti išmaniųjų įrenginių (mobilusis telefonas) pagalba.</w:t>
            </w:r>
          </w:p>
          <w:p w14:paraId="50FE435B" w14:textId="73846779"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Tiekėjas, gavęs apsauginės</w:t>
            </w:r>
            <w:r w:rsidR="283EFF50" w:rsidRPr="006564CC">
              <w:rPr>
                <w:rFonts w:ascii="Times New Roman" w:eastAsia="Arial Unicode MS" w:hAnsi="Times New Roman" w:cs="Times New Roman"/>
                <w:color w:val="000000"/>
                <w:sz w:val="24"/>
                <w:szCs w:val="24"/>
                <w:bdr w:val="nil"/>
                <w:lang w:eastAsia="lt-LT"/>
              </w:rPr>
              <w:t>-priešgaisrinės</w:t>
            </w:r>
            <w:r w:rsidRPr="006564CC">
              <w:rPr>
                <w:rFonts w:ascii="Times New Roman" w:eastAsia="Arial Unicode MS" w:hAnsi="Times New Roman" w:cs="Times New Roman"/>
                <w:color w:val="000000"/>
                <w:sz w:val="24"/>
                <w:szCs w:val="24"/>
                <w:bdr w:val="nil"/>
                <w:lang w:eastAsia="lt-LT"/>
              </w:rPr>
              <w:t xml:space="preserve"> signalizacijos sistemos gedimo signalą, kai objekto apsauginės signalizacijos sistema nėra išjungta, signalizacijos sistemos maitinimo signalą, apsauginės signalizacijos sistemos spindulių ignoravimo signalą, ar negavęs apsauginės signalizacijos sistemos testavimo signalo, privalo nedelsiant informuoti apie tai Užsakovo  už objektą atsakingas asmenį, nustatytus gedimus (trūkumus) pašalinti bei užtikrinti </w:t>
            </w:r>
            <w:r w:rsidRPr="006564CC">
              <w:rPr>
                <w:rFonts w:ascii="Times New Roman" w:eastAsia="Arial Unicode MS" w:hAnsi="Times New Roman" w:cs="Times New Roman"/>
                <w:color w:val="000000"/>
                <w:sz w:val="24"/>
                <w:szCs w:val="24"/>
                <w:bdr w:val="nil"/>
                <w:lang w:eastAsia="lt-LT"/>
              </w:rPr>
              <w:lastRenderedPageBreak/>
              <w:t>objekto apsaugą kitomis apsaugos priemonėmis.</w:t>
            </w:r>
          </w:p>
          <w:p w14:paraId="456AEBF3" w14:textId="75F2D55C"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Tiekėjas suveikus apsauginei</w:t>
            </w:r>
            <w:r w:rsidR="283EFF50" w:rsidRPr="006564CC">
              <w:rPr>
                <w:rFonts w:ascii="Times New Roman" w:eastAsia="Arial Unicode MS" w:hAnsi="Times New Roman" w:cs="Times New Roman"/>
                <w:color w:val="000000"/>
                <w:sz w:val="24"/>
                <w:szCs w:val="24"/>
                <w:bdr w:val="nil"/>
                <w:lang w:eastAsia="lt-LT"/>
              </w:rPr>
              <w:t>-priešgaisrinei</w:t>
            </w:r>
            <w:r w:rsidRPr="006564CC">
              <w:rPr>
                <w:rFonts w:ascii="Times New Roman" w:eastAsia="Arial Unicode MS" w:hAnsi="Times New Roman" w:cs="Times New Roman"/>
                <w:color w:val="000000"/>
                <w:sz w:val="24"/>
                <w:szCs w:val="24"/>
                <w:bdr w:val="nil"/>
                <w:lang w:eastAsia="lt-LT"/>
              </w:rPr>
              <w:t xml:space="preserve"> sistemai privalo nedelsiant išsiųsti greito reagavimo grupę (toliau – ekipažas) į įvykio vietą, fiksuoti reagavimo grupės judėjimo laiką ir pranešti apie sistemos suveikimą Užsakovo už objektą atsakingam asmeniui. </w:t>
            </w:r>
          </w:p>
          <w:p w14:paraId="31EAA6B7"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 xml:space="preserve">Ekipažas privalo atvykti per: </w:t>
            </w:r>
          </w:p>
          <w:p w14:paraId="120A815E" w14:textId="77777777" w:rsidR="003A41D1" w:rsidRPr="006564CC" w:rsidRDefault="4ABB666D" w:rsidP="61F3FB68">
            <w:pPr>
              <w:widowControl w:val="0"/>
              <w:numPr>
                <w:ilvl w:val="1"/>
                <w:numId w:val="13"/>
              </w:numPr>
              <w:tabs>
                <w:tab w:val="left" w:pos="475"/>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miesto teritorijoje – ne ilgiau kaip 10 (dešimt) min. nuo gauto suveikimo signalo</w:t>
            </w:r>
          </w:p>
          <w:p w14:paraId="3811A02E" w14:textId="77777777" w:rsidR="003A41D1" w:rsidRPr="006564CC" w:rsidRDefault="4ABB666D" w:rsidP="61F3FB68">
            <w:pPr>
              <w:widowControl w:val="0"/>
              <w:numPr>
                <w:ilvl w:val="1"/>
                <w:numId w:val="13"/>
              </w:numPr>
              <w:tabs>
                <w:tab w:val="left" w:pos="475"/>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už miesto teritorijos ribų – ne ilgiau kaip per 25 (dvidešimt penkias) min. nuo gauto suveikimo signalo.</w:t>
            </w:r>
          </w:p>
          <w:p w14:paraId="173AE4EC" w14:textId="4C69BB11"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 xml:space="preserve"> Į saugomą objektą, kuriame suveikė apsauginė</w:t>
            </w:r>
            <w:r w:rsidR="4E5FA0C5" w:rsidRPr="006564CC">
              <w:rPr>
                <w:rFonts w:ascii="Times New Roman" w:eastAsia="Arial Unicode MS" w:hAnsi="Times New Roman" w:cs="Times New Roman"/>
                <w:color w:val="000000"/>
                <w:sz w:val="24"/>
                <w:szCs w:val="24"/>
                <w:bdr w:val="nil"/>
                <w:lang w:eastAsia="lt-LT"/>
              </w:rPr>
              <w:t>-</w:t>
            </w:r>
            <w:r w:rsidR="5F586826" w:rsidRPr="006564CC">
              <w:rPr>
                <w:rFonts w:ascii="Times New Roman" w:eastAsia="Arial Unicode MS" w:hAnsi="Times New Roman" w:cs="Times New Roman"/>
                <w:color w:val="000000"/>
                <w:sz w:val="24"/>
                <w:szCs w:val="24"/>
                <w:bdr w:val="nil"/>
                <w:lang w:eastAsia="lt-LT"/>
              </w:rPr>
              <w:t xml:space="preserve">priešgaisrinė </w:t>
            </w:r>
            <w:r w:rsidRPr="006564CC">
              <w:rPr>
                <w:rFonts w:ascii="Times New Roman" w:eastAsia="Arial Unicode MS" w:hAnsi="Times New Roman" w:cs="Times New Roman"/>
                <w:color w:val="000000"/>
                <w:sz w:val="24"/>
                <w:szCs w:val="24"/>
                <w:bdr w:val="nil"/>
                <w:lang w:eastAsia="lt-LT"/>
              </w:rPr>
              <w:t>sistema, turi atvykti apsaugos tarnybos ekipažas, kuris turi apžiūrėti objektą iš išorės ir imtis priemonių apsauginės</w:t>
            </w:r>
            <w:r w:rsidR="5C22FE55" w:rsidRPr="006564CC">
              <w:rPr>
                <w:rFonts w:ascii="Times New Roman" w:eastAsia="Arial Unicode MS" w:hAnsi="Times New Roman" w:cs="Times New Roman"/>
                <w:color w:val="000000"/>
                <w:sz w:val="24"/>
                <w:szCs w:val="24"/>
                <w:bdr w:val="nil"/>
                <w:lang w:eastAsia="lt-LT"/>
              </w:rPr>
              <w:t>-priešgaisrinės</w:t>
            </w:r>
            <w:r w:rsidRPr="006564CC">
              <w:rPr>
                <w:rFonts w:ascii="Times New Roman" w:eastAsia="Arial Unicode MS" w:hAnsi="Times New Roman" w:cs="Times New Roman"/>
                <w:color w:val="000000"/>
                <w:sz w:val="24"/>
                <w:szCs w:val="24"/>
                <w:bdr w:val="nil"/>
                <w:lang w:eastAsia="lt-LT"/>
              </w:rPr>
              <w:t xml:space="preserve"> signalizacijos suveikimo priežastims išsiaiškinti. Nustačius apsauginės</w:t>
            </w:r>
            <w:r w:rsidR="23D9EF46" w:rsidRPr="006564CC">
              <w:rPr>
                <w:rFonts w:ascii="Times New Roman" w:eastAsia="Arial Unicode MS" w:hAnsi="Times New Roman" w:cs="Times New Roman"/>
                <w:color w:val="000000"/>
                <w:sz w:val="24"/>
                <w:szCs w:val="24"/>
                <w:bdr w:val="nil"/>
                <w:lang w:eastAsia="lt-LT"/>
              </w:rPr>
              <w:t>-</w:t>
            </w:r>
            <w:r w:rsidR="7E0D65D0" w:rsidRPr="006564CC">
              <w:rPr>
                <w:rFonts w:ascii="Times New Roman" w:eastAsia="Arial Unicode MS" w:hAnsi="Times New Roman" w:cs="Times New Roman"/>
                <w:color w:val="000000"/>
                <w:sz w:val="24"/>
                <w:szCs w:val="24"/>
                <w:bdr w:val="nil"/>
                <w:lang w:eastAsia="lt-LT"/>
              </w:rPr>
              <w:t>priešgaisrinė</w:t>
            </w:r>
            <w:r w:rsidR="23D9EF46" w:rsidRPr="006564CC">
              <w:rPr>
                <w:rFonts w:ascii="Times New Roman" w:eastAsia="Arial Unicode MS" w:hAnsi="Times New Roman" w:cs="Times New Roman"/>
                <w:color w:val="000000"/>
                <w:sz w:val="24"/>
                <w:szCs w:val="24"/>
                <w:bdr w:val="nil"/>
                <w:lang w:eastAsia="lt-LT"/>
              </w:rPr>
              <w:t>s</w:t>
            </w:r>
            <w:r w:rsidRPr="006564CC">
              <w:rPr>
                <w:rFonts w:ascii="Times New Roman" w:eastAsia="Arial Unicode MS" w:hAnsi="Times New Roman" w:cs="Times New Roman"/>
                <w:color w:val="000000"/>
                <w:sz w:val="24"/>
                <w:szCs w:val="24"/>
                <w:bdr w:val="nil"/>
                <w:lang w:eastAsia="lt-LT"/>
              </w:rPr>
              <w:t xml:space="preserve"> signalizacijos suveikimo priežastis apie tai tuoj pat informuoti Užsakovo už objektą atsakingą asmenį ir esant poreikiui teisėtvarkos ar priešgaisrines gelbėjimo tarnybas. Nustačius įsilaužimo požymius, užkirsti kelius asmenų, įtariamų padarius teisės pažeidimus, pasitraukimui iš objekto (teritorijos) bei imtis priemonių jiems sulaikyti. </w:t>
            </w:r>
          </w:p>
          <w:p w14:paraId="496CEDE7"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Jei stebėjimo metu Tiekėjo CSP gautas signalizacijos sistemos suveikimo signalas ir Užsakovo už objektą atsakingas asmuo, praneša, kad įvyko klaidingas signalizacijos sistemos suveikimas ir jokio pavojaus nėra, bei pasako objekto apžiūros akte nurodytą slaptažodį, reagavimo grupė atšaukiama.</w:t>
            </w:r>
          </w:p>
          <w:p w14:paraId="72EF8B49"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Atvykus į objektą po suveikusios signalizacijos sistemos signalo neaptikus perimetro pažeidimų ar įsibrovimo požymių informuojamas Užsakovo už objektą atsakingas asmuo.</w:t>
            </w:r>
          </w:p>
          <w:p w14:paraId="6ABF5D96"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Atvykus į objektą po suveikusio signalizacijos sistemos signalo ir jame aptikus objekto perimetro pažeidimus ar įsibrovimo požymius, apsaugos darbuotojai privalo vykdyti objekto fizinę apsaugą ir, esant poreikiui, informuoti teisėtvarkos ir/ar priešgaisrines gelbėjimo tarnybas iki atvyks Užsakovo atsakingas asmuo.</w:t>
            </w:r>
          </w:p>
          <w:p w14:paraId="4A763D40"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Tiekėjas turi užtikrinti, kad skirs tik kvalifikuotus apsaugos darbuotojus, t. y. apsaugos darbuotojai, kurie vykdys objekto apsaugą, turės apsaugos darbuotojo pažymėjimus, išduotus Lietuvos Respublikos asmens ir turto saugos įstatymo nustatyta tvarka.</w:t>
            </w:r>
          </w:p>
          <w:p w14:paraId="3518A075"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Tiekėjas privalo apsaugos darbuotojus aprūpinti apsaugos paslaugų teikimui būtinais darbo įrankiais bei priemonėmis (transporto priemonę, specialiosiomis ir ryšio priemonėmis (pavojaus mygtukas ir pan.)</w:t>
            </w:r>
          </w:p>
          <w:p w14:paraId="0CD08B0A"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Apsaugą vykdančių darbuotojų sveikata turi būti patikrinta, asmeniniai ir profesiniai gebėjimai patikrinti kaip tai numato Lietuvos Respublikos asmens ir turto saugos įstatymas.</w:t>
            </w:r>
          </w:p>
          <w:p w14:paraId="3772ACA4"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Užsakovui pageidaujant, tačiau ne dažniau nei kartą per mėnesį (išskyrus atvejus, kai ataskaita reikalinga įvykio aplinkybėms išsiaiškinti), turi būti paruošiama ir pateikiama ataskaita apie saugomo objekto apsaugos sistemos suveikimo signalą, objekto atrakinimo/užrakinimo (signalizacijos įjungimo/išjungimo) laiką ir objekto apžiūros rezultatus. Ataskaitoje pateikiami ne senesni nei 3 (trijų) kalendorinių mėnesių duomenys.</w:t>
            </w:r>
          </w:p>
          <w:p w14:paraId="4555D749" w14:textId="77777777" w:rsidR="003A41D1" w:rsidRPr="006564CC" w:rsidRDefault="4ABB666D"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Paslaugų Tiekėjas atsako už saugomą turtą. Turto netekimo ar apgadinimo atveju, turi padengti patirtas išlaidas.</w:t>
            </w:r>
          </w:p>
          <w:p w14:paraId="7729346C" w14:textId="00CFF04C" w:rsidR="000A1A72" w:rsidRPr="006564CC" w:rsidRDefault="4ABB666D" w:rsidP="00203360">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themeColor="text1"/>
                <w:sz w:val="24"/>
                <w:szCs w:val="24"/>
                <w:lang w:eastAsia="lt-LT"/>
              </w:rPr>
              <w:t xml:space="preserve">Tiekėjas privalo apsidrausti savo civilinę atsakomybę ne mažiau kaip 300 000,00 Eur sumai ir pateikti draudimo polisą ne vėliau kaip per 3 darbo dienas po Sutarties </w:t>
            </w:r>
            <w:r w:rsidR="63B1DE8B" w:rsidRPr="006564CC">
              <w:rPr>
                <w:rFonts w:ascii="Times New Roman" w:eastAsia="Arial Unicode MS" w:hAnsi="Times New Roman" w:cs="Times New Roman"/>
                <w:color w:val="000000" w:themeColor="text1"/>
                <w:sz w:val="24"/>
                <w:szCs w:val="24"/>
                <w:lang w:eastAsia="lt-LT"/>
              </w:rPr>
              <w:t>sudarymo dienos</w:t>
            </w:r>
            <w:r w:rsidRPr="006564CC">
              <w:rPr>
                <w:rFonts w:ascii="Times New Roman" w:eastAsia="Arial Unicode MS" w:hAnsi="Times New Roman" w:cs="Times New Roman"/>
                <w:color w:val="000000" w:themeColor="text1"/>
                <w:sz w:val="24"/>
                <w:szCs w:val="24"/>
                <w:lang w:eastAsia="lt-LT"/>
              </w:rPr>
              <w:t>. Civilinės atsakomybės draudimas turi apimti žalą saugomam trečių asmenų turtui, padarytą Paslaugų teikėjui netinkamai vykdant įsipareigojimus pagal sutartį, įskaitant atvejus, kada tokia žala yra padaroma dėl Paslaugos teikėjo darbuotojų tyčinio ar / ir netyčinio žalos padarymo.</w:t>
            </w:r>
          </w:p>
          <w:p w14:paraId="6002BF84" w14:textId="05826A00" w:rsidR="00971E47" w:rsidRPr="006564CC" w:rsidRDefault="07EFF256" w:rsidP="61F3FB68">
            <w:pPr>
              <w:widowControl w:val="0"/>
              <w:numPr>
                <w:ilvl w:val="0"/>
                <w:numId w:val="13"/>
              </w:numPr>
              <w:tabs>
                <w:tab w:val="left" w:pos="284"/>
              </w:tabs>
              <w:suppressAutoHyphens/>
              <w:overflowPunct w:val="0"/>
              <w:adjustRightInd w:val="0"/>
              <w:ind w:left="0" w:firstLine="0"/>
              <w:jc w:val="both"/>
              <w:rPr>
                <w:rFonts w:ascii="Times New Roman" w:eastAsia="Arial Unicode MS" w:hAnsi="Times New Roman" w:cs="Times New Roman"/>
                <w:color w:val="000000"/>
                <w:sz w:val="24"/>
                <w:szCs w:val="24"/>
                <w:bdr w:val="nil"/>
                <w:lang w:eastAsia="lt-LT"/>
              </w:rPr>
            </w:pPr>
            <w:r w:rsidRPr="006564CC">
              <w:rPr>
                <w:rFonts w:ascii="Times New Roman" w:eastAsia="Arial Unicode MS" w:hAnsi="Times New Roman" w:cs="Times New Roman"/>
                <w:color w:val="000000"/>
                <w:sz w:val="24"/>
                <w:szCs w:val="24"/>
                <w:bdr w:val="nil"/>
                <w:lang w:eastAsia="lt-LT"/>
              </w:rPr>
              <w:t xml:space="preserve">Pasibaigus sutarties galiojimui, Paslaugų teikėjas </w:t>
            </w:r>
            <w:r w:rsidR="58160F81" w:rsidRPr="006564CC">
              <w:rPr>
                <w:rFonts w:ascii="Times New Roman" w:eastAsia="Arial Unicode MS" w:hAnsi="Times New Roman" w:cs="Times New Roman"/>
                <w:color w:val="000000"/>
                <w:sz w:val="24"/>
                <w:szCs w:val="24"/>
                <w:bdr w:val="nil"/>
                <w:lang w:eastAsia="lt-LT"/>
              </w:rPr>
              <w:t xml:space="preserve">suderinęs su </w:t>
            </w:r>
            <w:r w:rsidR="3770DC03" w:rsidRPr="006564CC">
              <w:rPr>
                <w:rFonts w:ascii="Times New Roman" w:eastAsia="Arial Unicode MS" w:hAnsi="Times New Roman" w:cs="Times New Roman"/>
                <w:color w:val="000000"/>
                <w:sz w:val="24"/>
                <w:szCs w:val="24"/>
                <w:bdr w:val="nil"/>
                <w:lang w:eastAsia="lt-LT"/>
              </w:rPr>
              <w:t>Užsakovu</w:t>
            </w:r>
            <w:r w:rsidRPr="006564CC">
              <w:rPr>
                <w:rFonts w:ascii="Times New Roman" w:eastAsia="Arial Unicode MS" w:hAnsi="Times New Roman" w:cs="Times New Roman"/>
                <w:color w:val="000000"/>
                <w:sz w:val="24"/>
                <w:szCs w:val="24"/>
                <w:bdr w:val="nil"/>
                <w:lang w:eastAsia="lt-LT"/>
              </w:rPr>
              <w:t xml:space="preserve"> įrengtą/sumontuotą įrangą išmontuoja per 10 darbo dienų nepažeisdamas Užsakovo materialaus turto.</w:t>
            </w:r>
          </w:p>
          <w:p w14:paraId="073389E6" w14:textId="49594934" w:rsidR="00900C96" w:rsidRPr="006564CC" w:rsidRDefault="00900C96" w:rsidP="006564CC">
            <w:pPr>
              <w:widowControl w:val="0"/>
              <w:pBdr>
                <w:top w:val="nil"/>
                <w:left w:val="nil"/>
                <w:bottom w:val="nil"/>
                <w:right w:val="nil"/>
                <w:between w:val="nil"/>
                <w:bar w:val="nil"/>
              </w:pBdr>
              <w:tabs>
                <w:tab w:val="left" w:pos="284"/>
              </w:tabs>
              <w:spacing w:before="60" w:after="60"/>
              <w:jc w:val="both"/>
              <w:rPr>
                <w:rFonts w:ascii="Times New Roman" w:eastAsia="Arial Unicode MS" w:hAnsi="Times New Roman" w:cs="Times New Roman"/>
                <w:strike/>
                <w:color w:val="000000" w:themeColor="text1"/>
                <w:sz w:val="24"/>
                <w:szCs w:val="24"/>
                <w:lang w:eastAsia="lt-LT"/>
              </w:rPr>
            </w:pPr>
            <w:bookmarkStart w:id="0" w:name="_Hlk102465920"/>
            <w:bookmarkEnd w:id="0"/>
          </w:p>
        </w:tc>
      </w:tr>
      <w:tr w:rsidR="00900C96" w:rsidRPr="006564CC" w14:paraId="699F589A" w14:textId="781423E8" w:rsidTr="006564CC">
        <w:trPr>
          <w:trHeight w:val="300"/>
        </w:trPr>
        <w:tc>
          <w:tcPr>
            <w:tcW w:w="516" w:type="dxa"/>
          </w:tcPr>
          <w:p w14:paraId="4AE30742" w14:textId="3E757D1E" w:rsidR="00900C96" w:rsidRPr="006564CC" w:rsidRDefault="00900C96" w:rsidP="00FD2BE0">
            <w:pPr>
              <w:rPr>
                <w:rFonts w:ascii="Times New Roman" w:hAnsi="Times New Roman" w:cs="Times New Roman"/>
                <w:b/>
                <w:color w:val="000000"/>
                <w:sz w:val="24"/>
                <w:szCs w:val="24"/>
              </w:rPr>
            </w:pPr>
            <w:r w:rsidRPr="006564CC">
              <w:rPr>
                <w:rFonts w:ascii="Times New Roman" w:hAnsi="Times New Roman" w:cs="Times New Roman"/>
                <w:b/>
                <w:color w:val="000000"/>
                <w:sz w:val="24"/>
                <w:szCs w:val="24"/>
              </w:rPr>
              <w:lastRenderedPageBreak/>
              <w:t>6.</w:t>
            </w:r>
          </w:p>
        </w:tc>
        <w:tc>
          <w:tcPr>
            <w:tcW w:w="1576" w:type="dxa"/>
          </w:tcPr>
          <w:p w14:paraId="6E101498" w14:textId="1C21F445" w:rsidR="00900C96" w:rsidRPr="006564CC" w:rsidRDefault="00900C96" w:rsidP="00FD2BE0">
            <w:pPr>
              <w:rPr>
                <w:rFonts w:ascii="Times New Roman" w:hAnsi="Times New Roman" w:cs="Times New Roman"/>
                <w:b/>
                <w:color w:val="000000"/>
                <w:sz w:val="24"/>
                <w:szCs w:val="24"/>
              </w:rPr>
            </w:pPr>
            <w:r w:rsidRPr="006564CC">
              <w:rPr>
                <w:rFonts w:ascii="Times New Roman" w:hAnsi="Times New Roman" w:cs="Times New Roman"/>
                <w:b/>
                <w:color w:val="000000"/>
                <w:sz w:val="24"/>
                <w:szCs w:val="24"/>
              </w:rPr>
              <w:t>Paslaugų teikimo vieta</w:t>
            </w:r>
          </w:p>
        </w:tc>
        <w:tc>
          <w:tcPr>
            <w:tcW w:w="7713" w:type="dxa"/>
            <w:gridSpan w:val="2"/>
          </w:tcPr>
          <w:p w14:paraId="05820FA8" w14:textId="0B73F1D5" w:rsidR="00900C96" w:rsidRPr="006564CC" w:rsidRDefault="51C541D1" w:rsidP="61F3FB68">
            <w:pPr>
              <w:rPr>
                <w:rFonts w:ascii="Times New Roman" w:hAnsi="Times New Roman" w:cs="Times New Roman"/>
                <w:i/>
                <w:iCs/>
                <w:sz w:val="24"/>
                <w:szCs w:val="24"/>
              </w:rPr>
            </w:pPr>
            <w:r w:rsidRPr="006564CC">
              <w:rPr>
                <w:rFonts w:ascii="Times New Roman" w:hAnsi="Times New Roman" w:cs="Times New Roman"/>
                <w:sz w:val="24"/>
                <w:szCs w:val="24"/>
              </w:rPr>
              <w:t xml:space="preserve">Užsakovo </w:t>
            </w:r>
            <w:r w:rsidR="14244790" w:rsidRPr="006564CC">
              <w:rPr>
                <w:rFonts w:ascii="Times New Roman" w:hAnsi="Times New Roman" w:cs="Times New Roman"/>
                <w:sz w:val="24"/>
                <w:szCs w:val="24"/>
              </w:rPr>
              <w:t>nurodyt</w:t>
            </w:r>
            <w:r w:rsidR="1323AE6F" w:rsidRPr="006564CC">
              <w:rPr>
                <w:rFonts w:ascii="Times New Roman" w:hAnsi="Times New Roman" w:cs="Times New Roman"/>
                <w:sz w:val="24"/>
                <w:szCs w:val="24"/>
              </w:rPr>
              <w:t>ais</w:t>
            </w:r>
            <w:r w:rsidR="14244790" w:rsidRPr="006564CC">
              <w:rPr>
                <w:rFonts w:ascii="Times New Roman" w:hAnsi="Times New Roman" w:cs="Times New Roman"/>
                <w:sz w:val="24"/>
                <w:szCs w:val="24"/>
              </w:rPr>
              <w:t xml:space="preserve"> </w:t>
            </w:r>
            <w:r w:rsidR="2308B89A" w:rsidRPr="006564CC">
              <w:rPr>
                <w:rFonts w:ascii="Times New Roman" w:hAnsi="Times New Roman" w:cs="Times New Roman"/>
                <w:sz w:val="24"/>
                <w:szCs w:val="24"/>
              </w:rPr>
              <w:t>adres</w:t>
            </w:r>
            <w:r w:rsidR="1C8A6CC8" w:rsidRPr="006564CC">
              <w:rPr>
                <w:rFonts w:ascii="Times New Roman" w:hAnsi="Times New Roman" w:cs="Times New Roman"/>
                <w:sz w:val="24"/>
                <w:szCs w:val="24"/>
              </w:rPr>
              <w:t>ais</w:t>
            </w:r>
            <w:r w:rsidR="22351348" w:rsidRPr="006564CC">
              <w:rPr>
                <w:rFonts w:ascii="Times New Roman" w:hAnsi="Times New Roman" w:cs="Times New Roman"/>
                <w:sz w:val="24"/>
                <w:szCs w:val="24"/>
              </w:rPr>
              <w:t xml:space="preserve"> po Sutarties pasirašymo pagal </w:t>
            </w:r>
            <w:r w:rsidR="03408CB9" w:rsidRPr="006564CC">
              <w:rPr>
                <w:rFonts w:ascii="Times New Roman" w:hAnsi="Times New Roman" w:cs="Times New Roman"/>
                <w:sz w:val="24"/>
                <w:szCs w:val="24"/>
              </w:rPr>
              <w:t xml:space="preserve">Techninės specifikacijos </w:t>
            </w:r>
            <w:r w:rsidR="11262E42" w:rsidRPr="006564CC">
              <w:rPr>
                <w:rFonts w:ascii="Times New Roman" w:hAnsi="Times New Roman" w:cs="Times New Roman"/>
                <w:sz w:val="24"/>
                <w:szCs w:val="24"/>
              </w:rPr>
              <w:t xml:space="preserve"> 1 pried</w:t>
            </w:r>
            <w:r w:rsidR="2C58A40C" w:rsidRPr="006564CC">
              <w:rPr>
                <w:rFonts w:ascii="Times New Roman" w:hAnsi="Times New Roman" w:cs="Times New Roman"/>
                <w:sz w:val="24"/>
                <w:szCs w:val="24"/>
              </w:rPr>
              <w:t>ą</w:t>
            </w:r>
            <w:r w:rsidR="03408CB9" w:rsidRPr="006564CC">
              <w:rPr>
                <w:rFonts w:ascii="Times New Roman" w:hAnsi="Times New Roman" w:cs="Times New Roman"/>
                <w:sz w:val="24"/>
                <w:szCs w:val="24"/>
              </w:rPr>
              <w:t xml:space="preserve"> „</w:t>
            </w:r>
            <w:r w:rsidR="106C726B" w:rsidRPr="006564CC">
              <w:rPr>
                <w:rFonts w:ascii="Times New Roman" w:hAnsi="Times New Roman" w:cs="Times New Roman"/>
                <w:sz w:val="24"/>
                <w:szCs w:val="24"/>
              </w:rPr>
              <w:t>Objektų sąrašas</w:t>
            </w:r>
            <w:r w:rsidR="03408CB9" w:rsidRPr="006564CC">
              <w:rPr>
                <w:rFonts w:ascii="Times New Roman" w:hAnsi="Times New Roman" w:cs="Times New Roman"/>
                <w:sz w:val="24"/>
                <w:szCs w:val="24"/>
              </w:rPr>
              <w:t>“</w:t>
            </w:r>
          </w:p>
        </w:tc>
      </w:tr>
      <w:tr w:rsidR="008D764E" w:rsidRPr="006564CC" w14:paraId="58149593" w14:textId="3D358FB6" w:rsidTr="006564CC">
        <w:trPr>
          <w:trHeight w:val="300"/>
        </w:trPr>
        <w:tc>
          <w:tcPr>
            <w:tcW w:w="516" w:type="dxa"/>
          </w:tcPr>
          <w:p w14:paraId="34DEF414" w14:textId="2957CF7B" w:rsidR="008D764E" w:rsidRPr="006564CC" w:rsidRDefault="008D764E" w:rsidP="00FD2BE0">
            <w:pPr>
              <w:rPr>
                <w:rFonts w:ascii="Times New Roman" w:hAnsi="Times New Roman" w:cs="Times New Roman"/>
                <w:b/>
                <w:color w:val="000000"/>
                <w:sz w:val="24"/>
                <w:szCs w:val="24"/>
              </w:rPr>
            </w:pPr>
            <w:r w:rsidRPr="006564CC">
              <w:rPr>
                <w:rFonts w:ascii="Times New Roman" w:hAnsi="Times New Roman" w:cs="Times New Roman"/>
                <w:b/>
                <w:color w:val="000000"/>
                <w:sz w:val="24"/>
                <w:szCs w:val="24"/>
              </w:rPr>
              <w:t>7.</w:t>
            </w:r>
          </w:p>
        </w:tc>
        <w:tc>
          <w:tcPr>
            <w:tcW w:w="1576" w:type="dxa"/>
          </w:tcPr>
          <w:p w14:paraId="1C48DA72" w14:textId="6784BDED" w:rsidR="008D764E" w:rsidRPr="006564CC" w:rsidRDefault="008D764E" w:rsidP="00FD2BE0">
            <w:pPr>
              <w:rPr>
                <w:rFonts w:ascii="Times New Roman" w:hAnsi="Times New Roman" w:cs="Times New Roman"/>
                <w:b/>
                <w:color w:val="000000"/>
                <w:sz w:val="24"/>
                <w:szCs w:val="24"/>
              </w:rPr>
            </w:pPr>
            <w:r w:rsidRPr="006564CC">
              <w:rPr>
                <w:rFonts w:ascii="Times New Roman" w:hAnsi="Times New Roman" w:cs="Times New Roman"/>
                <w:b/>
                <w:color w:val="000000"/>
                <w:sz w:val="24"/>
                <w:szCs w:val="24"/>
              </w:rPr>
              <w:t>Paslaugų suteikimo terminas</w:t>
            </w:r>
          </w:p>
        </w:tc>
        <w:tc>
          <w:tcPr>
            <w:tcW w:w="7713" w:type="dxa"/>
            <w:gridSpan w:val="2"/>
          </w:tcPr>
          <w:p w14:paraId="4A919F5E" w14:textId="60EFEB4A" w:rsidR="008D764E" w:rsidRPr="006564CC" w:rsidRDefault="13481939" w:rsidP="26189A29">
            <w:pPr>
              <w:tabs>
                <w:tab w:val="left" w:pos="567"/>
              </w:tabs>
              <w:spacing w:before="60" w:after="60"/>
              <w:contextualSpacing/>
              <w:jc w:val="both"/>
              <w:rPr>
                <w:rFonts w:ascii="Times New Roman" w:eastAsia="Arial Unicode MS" w:hAnsi="Times New Roman" w:cs="Times New Roman"/>
                <w:sz w:val="24"/>
                <w:szCs w:val="24"/>
                <w:lang w:eastAsia="lt-LT"/>
              </w:rPr>
            </w:pPr>
            <w:r w:rsidRPr="006564CC">
              <w:rPr>
                <w:rFonts w:ascii="Times New Roman" w:eastAsia="Arial Unicode MS" w:hAnsi="Times New Roman" w:cs="Times New Roman"/>
                <w:sz w:val="24"/>
                <w:szCs w:val="24"/>
                <w:lang w:eastAsia="lt-LT"/>
              </w:rPr>
              <w:t>P</w:t>
            </w:r>
            <w:r w:rsidR="5BA530A0" w:rsidRPr="006564CC">
              <w:rPr>
                <w:rFonts w:ascii="Times New Roman" w:eastAsia="Arial Unicode MS" w:hAnsi="Times New Roman" w:cs="Times New Roman"/>
                <w:sz w:val="24"/>
                <w:szCs w:val="24"/>
                <w:lang w:eastAsia="lt-LT"/>
              </w:rPr>
              <w:t>aslaugos teikiamos</w:t>
            </w:r>
            <w:r w:rsidR="121E21E1" w:rsidRPr="006564CC">
              <w:rPr>
                <w:rFonts w:ascii="Times New Roman" w:eastAsia="Arial Unicode MS" w:hAnsi="Times New Roman" w:cs="Times New Roman"/>
                <w:sz w:val="24"/>
                <w:szCs w:val="24"/>
                <w:lang w:eastAsia="lt-LT"/>
              </w:rPr>
              <w:t xml:space="preserve"> </w:t>
            </w:r>
            <w:r w:rsidR="2C1D63C2" w:rsidRPr="006564CC">
              <w:rPr>
                <w:rFonts w:ascii="Times New Roman" w:eastAsia="Arial Unicode MS" w:hAnsi="Times New Roman" w:cs="Times New Roman"/>
                <w:sz w:val="24"/>
                <w:szCs w:val="24"/>
                <w:bdr w:val="nil"/>
                <w:lang w:eastAsia="lt-LT"/>
              </w:rPr>
              <w:t>1</w:t>
            </w:r>
            <w:r w:rsidR="7C6F4FC3" w:rsidRPr="006564CC">
              <w:rPr>
                <w:rFonts w:ascii="Times New Roman" w:eastAsia="Arial Unicode MS" w:hAnsi="Times New Roman" w:cs="Times New Roman"/>
                <w:sz w:val="24"/>
                <w:szCs w:val="24"/>
                <w:lang w:eastAsia="lt-LT"/>
              </w:rPr>
              <w:t>3</w:t>
            </w:r>
            <w:r w:rsidR="03408CB9" w:rsidRPr="006564CC">
              <w:rPr>
                <w:rFonts w:ascii="Times New Roman" w:eastAsia="Arial Unicode MS" w:hAnsi="Times New Roman" w:cs="Times New Roman"/>
                <w:sz w:val="24"/>
                <w:szCs w:val="24"/>
                <w:bdr w:val="nil"/>
                <w:lang w:eastAsia="lt-LT"/>
              </w:rPr>
              <w:t xml:space="preserve"> mėnesių  nuo sutarties sudarymo dienos</w:t>
            </w:r>
            <w:r w:rsidR="2C1D63C2" w:rsidRPr="006564CC">
              <w:rPr>
                <w:rFonts w:ascii="Times New Roman" w:eastAsia="Arial Unicode MS" w:hAnsi="Times New Roman" w:cs="Times New Roman"/>
                <w:sz w:val="24"/>
                <w:szCs w:val="24"/>
                <w:bdr w:val="nil"/>
                <w:lang w:eastAsia="lt-LT"/>
              </w:rPr>
              <w:t>.</w:t>
            </w:r>
            <w:r w:rsidR="431C4774" w:rsidRPr="006564CC">
              <w:rPr>
                <w:rFonts w:ascii="Times New Roman" w:eastAsia="Arial Unicode MS" w:hAnsi="Times New Roman" w:cs="Times New Roman"/>
                <w:sz w:val="24"/>
                <w:szCs w:val="24"/>
                <w:lang w:eastAsia="lt-LT"/>
              </w:rPr>
              <w:t>:</w:t>
            </w:r>
          </w:p>
          <w:p w14:paraId="69B75660" w14:textId="455216DB" w:rsidR="008D764E" w:rsidRPr="006564CC" w:rsidRDefault="08EE7A6F" w:rsidP="26189A29">
            <w:pPr>
              <w:tabs>
                <w:tab w:val="left" w:pos="567"/>
              </w:tabs>
              <w:spacing w:before="60" w:after="60"/>
              <w:contextualSpacing/>
              <w:jc w:val="both"/>
              <w:rPr>
                <w:rFonts w:ascii="Times New Roman" w:eastAsia="Arial Unicode MS" w:hAnsi="Times New Roman" w:cs="Times New Roman"/>
                <w:sz w:val="24"/>
                <w:szCs w:val="24"/>
                <w:lang w:eastAsia="lt-LT"/>
              </w:rPr>
            </w:pPr>
            <w:r w:rsidRPr="006564CC">
              <w:rPr>
                <w:rFonts w:ascii="Times New Roman" w:eastAsia="Arial Unicode MS" w:hAnsi="Times New Roman" w:cs="Times New Roman"/>
                <w:sz w:val="24"/>
                <w:szCs w:val="24"/>
                <w:lang w:eastAsia="lt-LT"/>
              </w:rPr>
              <w:t>7.1. tiekėjas sumontuoja įrangą</w:t>
            </w:r>
            <w:r w:rsidR="101E9F40" w:rsidRPr="006564CC">
              <w:rPr>
                <w:rFonts w:ascii="Times New Roman" w:eastAsia="Arial Unicode MS" w:hAnsi="Times New Roman" w:cs="Times New Roman"/>
                <w:sz w:val="24"/>
                <w:szCs w:val="24"/>
                <w:lang w:eastAsia="lt-LT"/>
              </w:rPr>
              <w:t xml:space="preserve"> per 20 d.</w:t>
            </w:r>
            <w:r w:rsidR="70DBC5F1" w:rsidRPr="006564CC">
              <w:rPr>
                <w:rFonts w:ascii="Times New Roman" w:eastAsia="Arial Unicode MS" w:hAnsi="Times New Roman" w:cs="Times New Roman"/>
                <w:sz w:val="24"/>
                <w:szCs w:val="24"/>
                <w:lang w:eastAsia="lt-LT"/>
              </w:rPr>
              <w:t xml:space="preserve"> </w:t>
            </w:r>
            <w:r w:rsidR="101E9F40" w:rsidRPr="006564CC">
              <w:rPr>
                <w:rFonts w:ascii="Times New Roman" w:eastAsia="Arial Unicode MS" w:hAnsi="Times New Roman" w:cs="Times New Roman"/>
                <w:sz w:val="24"/>
                <w:szCs w:val="24"/>
                <w:lang w:eastAsia="lt-LT"/>
              </w:rPr>
              <w:t>d nuo Sutarties sudarymo dienos;</w:t>
            </w:r>
          </w:p>
          <w:p w14:paraId="3BD5FDAD" w14:textId="3AD13DE9" w:rsidR="330E8520" w:rsidRPr="006564CC" w:rsidRDefault="101E9F40" w:rsidP="4CF05C13">
            <w:pPr>
              <w:tabs>
                <w:tab w:val="left" w:pos="567"/>
              </w:tabs>
              <w:spacing w:before="60" w:after="60"/>
              <w:contextualSpacing/>
              <w:jc w:val="both"/>
              <w:rPr>
                <w:rFonts w:ascii="Times New Roman" w:eastAsia="Arial Unicode MS" w:hAnsi="Times New Roman" w:cs="Times New Roman"/>
                <w:sz w:val="24"/>
                <w:szCs w:val="24"/>
                <w:lang w:eastAsia="lt-LT"/>
              </w:rPr>
            </w:pPr>
            <w:r w:rsidRPr="006564CC">
              <w:rPr>
                <w:rFonts w:ascii="Times New Roman" w:eastAsia="Arial Unicode MS" w:hAnsi="Times New Roman" w:cs="Times New Roman"/>
                <w:sz w:val="24"/>
                <w:szCs w:val="24"/>
                <w:lang w:eastAsia="lt-LT"/>
              </w:rPr>
              <w:t>7.2. apsaugos paslaugos pradedamos teikti   nuo įrangos sumontavimo dienos</w:t>
            </w:r>
            <w:r w:rsidR="59D21871" w:rsidRPr="006564CC">
              <w:rPr>
                <w:rFonts w:ascii="Times New Roman" w:eastAsia="Arial Unicode MS" w:hAnsi="Times New Roman" w:cs="Times New Roman"/>
                <w:sz w:val="24"/>
                <w:szCs w:val="24"/>
                <w:lang w:eastAsia="lt-LT"/>
              </w:rPr>
              <w:t xml:space="preserve"> ir teikiamos 12 mėnesių.</w:t>
            </w:r>
          </w:p>
          <w:p w14:paraId="1849F53D" w14:textId="3BDDB5F1" w:rsidR="4CF05C13" w:rsidRPr="006564CC" w:rsidRDefault="4CF05C13" w:rsidP="4CF05C13">
            <w:pPr>
              <w:tabs>
                <w:tab w:val="left" w:pos="567"/>
              </w:tabs>
              <w:spacing w:before="60" w:after="60"/>
              <w:contextualSpacing/>
              <w:jc w:val="both"/>
              <w:rPr>
                <w:rFonts w:ascii="Times New Roman" w:eastAsia="Arial Unicode MS" w:hAnsi="Times New Roman" w:cs="Times New Roman"/>
                <w:sz w:val="24"/>
                <w:szCs w:val="24"/>
                <w:lang w:eastAsia="lt-LT"/>
              </w:rPr>
            </w:pPr>
          </w:p>
          <w:p w14:paraId="0AF79B7C" w14:textId="78B7BA5E" w:rsidR="008D764E" w:rsidRPr="006564CC" w:rsidRDefault="008D764E" w:rsidP="00AF2DB9">
            <w:pPr>
              <w:tabs>
                <w:tab w:val="left" w:pos="567"/>
              </w:tabs>
              <w:spacing w:before="60" w:after="60"/>
              <w:contextualSpacing/>
              <w:jc w:val="both"/>
              <w:rPr>
                <w:rFonts w:ascii="Times New Roman" w:eastAsia="Arial Unicode MS" w:hAnsi="Times New Roman" w:cs="Times New Roman"/>
                <w:sz w:val="24"/>
                <w:szCs w:val="24"/>
                <w:bdr w:val="nil"/>
                <w:lang w:eastAsia="lt-LT"/>
              </w:rPr>
            </w:pPr>
          </w:p>
        </w:tc>
      </w:tr>
      <w:tr w:rsidR="00EF1BB8" w:rsidRPr="006564CC" w14:paraId="181A0B89" w14:textId="77777777" w:rsidTr="006564CC">
        <w:trPr>
          <w:trHeight w:val="300"/>
        </w:trPr>
        <w:tc>
          <w:tcPr>
            <w:tcW w:w="516" w:type="dxa"/>
          </w:tcPr>
          <w:p w14:paraId="71AB7EC2" w14:textId="1063B2E8" w:rsidR="00EF1BB8" w:rsidRPr="006564CC" w:rsidRDefault="367A1368" w:rsidP="61F3FB68">
            <w:pPr>
              <w:rPr>
                <w:rFonts w:ascii="Times New Roman" w:hAnsi="Times New Roman" w:cs="Times New Roman"/>
                <w:b/>
                <w:bCs/>
                <w:sz w:val="24"/>
                <w:szCs w:val="24"/>
              </w:rPr>
            </w:pPr>
            <w:r w:rsidRPr="006564CC">
              <w:rPr>
                <w:rFonts w:ascii="Times New Roman" w:hAnsi="Times New Roman" w:cs="Times New Roman"/>
                <w:b/>
                <w:bCs/>
                <w:color w:val="000000" w:themeColor="text1"/>
                <w:sz w:val="24"/>
                <w:szCs w:val="24"/>
              </w:rPr>
              <w:t>8.</w:t>
            </w:r>
          </w:p>
        </w:tc>
        <w:tc>
          <w:tcPr>
            <w:tcW w:w="1576" w:type="dxa"/>
          </w:tcPr>
          <w:p w14:paraId="5B2ACDE4" w14:textId="1DB96A0F" w:rsidR="00EF1BB8" w:rsidRPr="006564CC" w:rsidRDefault="75124EB9" w:rsidP="61F3FB68">
            <w:pPr>
              <w:rPr>
                <w:rFonts w:ascii="Times New Roman" w:hAnsi="Times New Roman" w:cs="Times New Roman"/>
                <w:b/>
                <w:bCs/>
                <w:color w:val="000000" w:themeColor="text1"/>
                <w:sz w:val="24"/>
                <w:szCs w:val="24"/>
              </w:rPr>
            </w:pPr>
            <w:r w:rsidRPr="006564CC">
              <w:rPr>
                <w:rFonts w:ascii="Times New Roman" w:hAnsi="Times New Roman" w:cs="Times New Roman"/>
                <w:b/>
                <w:bCs/>
                <w:color w:val="000000" w:themeColor="text1"/>
                <w:sz w:val="24"/>
                <w:szCs w:val="24"/>
              </w:rPr>
              <w:t xml:space="preserve">Reikalavimai </w:t>
            </w:r>
            <w:r w:rsidR="65E26B3C" w:rsidRPr="006564CC">
              <w:rPr>
                <w:rFonts w:ascii="Times New Roman" w:hAnsi="Times New Roman" w:cs="Times New Roman"/>
                <w:b/>
                <w:bCs/>
                <w:color w:val="000000" w:themeColor="text1"/>
                <w:sz w:val="24"/>
                <w:szCs w:val="24"/>
              </w:rPr>
              <w:t xml:space="preserve">paslaugų </w:t>
            </w:r>
            <w:r w:rsidRPr="006564CC">
              <w:rPr>
                <w:rFonts w:ascii="Times New Roman" w:hAnsi="Times New Roman" w:cs="Times New Roman"/>
                <w:b/>
                <w:bCs/>
                <w:color w:val="000000" w:themeColor="text1"/>
                <w:sz w:val="24"/>
                <w:szCs w:val="24"/>
              </w:rPr>
              <w:t>perdavimo priėmimo aktui</w:t>
            </w:r>
          </w:p>
        </w:tc>
        <w:tc>
          <w:tcPr>
            <w:tcW w:w="7713" w:type="dxa"/>
            <w:gridSpan w:val="2"/>
          </w:tcPr>
          <w:p w14:paraId="14298683" w14:textId="3DBA517D" w:rsidR="00EF1BB8" w:rsidRPr="006564CC" w:rsidRDefault="367A1368" w:rsidP="00EF1BB8">
            <w:pPr>
              <w:tabs>
                <w:tab w:val="left" w:pos="540"/>
              </w:tabs>
              <w:spacing w:before="60" w:after="60"/>
              <w:jc w:val="both"/>
              <w:rPr>
                <w:rStyle w:val="Laukeliai"/>
                <w:rFonts w:ascii="Times New Roman" w:hAnsi="Times New Roman" w:cs="Times New Roman"/>
                <w:sz w:val="24"/>
                <w:szCs w:val="24"/>
              </w:rPr>
            </w:pPr>
            <w:r w:rsidRPr="006564CC">
              <w:rPr>
                <w:rFonts w:ascii="Times New Roman" w:hAnsi="Times New Roman" w:cs="Times New Roman"/>
                <w:sz w:val="24"/>
                <w:szCs w:val="24"/>
              </w:rPr>
              <w:t>Tiekėjas privalo pateikti Užsakov</w:t>
            </w:r>
            <w:r w:rsidR="7CF5579E" w:rsidRPr="006564CC">
              <w:rPr>
                <w:rFonts w:ascii="Times New Roman" w:hAnsi="Times New Roman" w:cs="Times New Roman"/>
                <w:sz w:val="24"/>
                <w:szCs w:val="24"/>
              </w:rPr>
              <w:t>o</w:t>
            </w:r>
            <w:r w:rsidRPr="006564CC">
              <w:rPr>
                <w:rFonts w:ascii="Times New Roman" w:hAnsi="Times New Roman" w:cs="Times New Roman"/>
                <w:sz w:val="24"/>
                <w:szCs w:val="24"/>
              </w:rPr>
              <w:t xml:space="preserve"> už sutarties vykdymą atsakingam darbuotojui, Paslaugų perdavimo - priėmimo aktą ne vėliau nei iki einamojo mėnesio 5 dienos, kuriame nurodomas kiekvienas </w:t>
            </w:r>
            <w:r w:rsidR="38F5656D" w:rsidRPr="006564CC">
              <w:rPr>
                <w:rFonts w:ascii="Times New Roman" w:hAnsi="Times New Roman" w:cs="Times New Roman"/>
                <w:sz w:val="24"/>
                <w:szCs w:val="24"/>
              </w:rPr>
              <w:t xml:space="preserve">Tiekėjo </w:t>
            </w:r>
            <w:r w:rsidRPr="006564CC">
              <w:rPr>
                <w:rFonts w:ascii="Times New Roman" w:hAnsi="Times New Roman" w:cs="Times New Roman"/>
                <w:sz w:val="24"/>
                <w:szCs w:val="24"/>
              </w:rPr>
              <w:t xml:space="preserve">saugotas objektas </w:t>
            </w:r>
            <w:r w:rsidR="68CE04A9" w:rsidRPr="006564CC">
              <w:rPr>
                <w:rFonts w:ascii="Times New Roman" w:hAnsi="Times New Roman" w:cs="Times New Roman"/>
                <w:sz w:val="24"/>
                <w:szCs w:val="24"/>
              </w:rPr>
              <w:t xml:space="preserve">ir </w:t>
            </w:r>
            <w:r w:rsidRPr="006564CC">
              <w:rPr>
                <w:rFonts w:ascii="Times New Roman" w:hAnsi="Times New Roman" w:cs="Times New Roman"/>
                <w:sz w:val="24"/>
                <w:szCs w:val="24"/>
              </w:rPr>
              <w:t>už objektą</w:t>
            </w:r>
            <w:r w:rsidR="0E599605" w:rsidRPr="006564CC">
              <w:rPr>
                <w:rFonts w:ascii="Times New Roman" w:hAnsi="Times New Roman" w:cs="Times New Roman"/>
                <w:sz w:val="24"/>
                <w:szCs w:val="24"/>
              </w:rPr>
              <w:t xml:space="preserve"> </w:t>
            </w:r>
            <w:r w:rsidR="2E3DB51A" w:rsidRPr="006564CC">
              <w:rPr>
                <w:rFonts w:ascii="Times New Roman" w:hAnsi="Times New Roman" w:cs="Times New Roman"/>
                <w:sz w:val="24"/>
                <w:szCs w:val="24"/>
              </w:rPr>
              <w:t>o</w:t>
            </w:r>
            <w:r w:rsidRPr="006564CC">
              <w:rPr>
                <w:rFonts w:ascii="Times New Roman" w:hAnsi="Times New Roman" w:cs="Times New Roman"/>
                <w:sz w:val="24"/>
                <w:szCs w:val="24"/>
              </w:rPr>
              <w:t xml:space="preserve"> atsakingo</w:t>
            </w:r>
            <w:r w:rsidR="0B12455C" w:rsidRPr="006564CC">
              <w:rPr>
                <w:rFonts w:ascii="Times New Roman" w:hAnsi="Times New Roman" w:cs="Times New Roman"/>
                <w:sz w:val="24"/>
                <w:szCs w:val="24"/>
              </w:rPr>
              <w:t xml:space="preserve"> Užsakovo</w:t>
            </w:r>
            <w:r w:rsidRPr="006564CC">
              <w:rPr>
                <w:rFonts w:ascii="Times New Roman" w:hAnsi="Times New Roman" w:cs="Times New Roman"/>
                <w:sz w:val="24"/>
                <w:szCs w:val="24"/>
              </w:rPr>
              <w:t xml:space="preserve"> </w:t>
            </w:r>
            <w:r w:rsidR="660E9B74" w:rsidRPr="006564CC">
              <w:rPr>
                <w:rFonts w:ascii="Times New Roman" w:hAnsi="Times New Roman" w:cs="Times New Roman"/>
                <w:sz w:val="24"/>
                <w:szCs w:val="24"/>
              </w:rPr>
              <w:t>darbuotojo</w:t>
            </w:r>
            <w:r w:rsidRPr="006564CC">
              <w:rPr>
                <w:rFonts w:ascii="Times New Roman" w:hAnsi="Times New Roman" w:cs="Times New Roman"/>
                <w:sz w:val="24"/>
                <w:szCs w:val="24"/>
              </w:rPr>
              <w:t xml:space="preserve"> </w:t>
            </w:r>
            <w:r w:rsidR="1FB6C175" w:rsidRPr="006564CC">
              <w:rPr>
                <w:rFonts w:ascii="Times New Roman" w:hAnsi="Times New Roman" w:cs="Times New Roman"/>
                <w:sz w:val="24"/>
                <w:szCs w:val="24"/>
              </w:rPr>
              <w:t>v</w:t>
            </w:r>
            <w:r w:rsidRPr="006564CC">
              <w:rPr>
                <w:rFonts w:ascii="Times New Roman" w:hAnsi="Times New Roman" w:cs="Times New Roman"/>
                <w:sz w:val="24"/>
                <w:szCs w:val="24"/>
              </w:rPr>
              <w:t>ard</w:t>
            </w:r>
            <w:r w:rsidR="1722E684" w:rsidRPr="006564CC">
              <w:rPr>
                <w:rFonts w:ascii="Times New Roman" w:hAnsi="Times New Roman" w:cs="Times New Roman"/>
                <w:sz w:val="24"/>
                <w:szCs w:val="24"/>
              </w:rPr>
              <w:t>as</w:t>
            </w:r>
            <w:r w:rsidRPr="006564CC">
              <w:rPr>
                <w:rFonts w:ascii="Times New Roman" w:hAnsi="Times New Roman" w:cs="Times New Roman"/>
                <w:sz w:val="24"/>
                <w:szCs w:val="24"/>
              </w:rPr>
              <w:t xml:space="preserve"> ir </w:t>
            </w:r>
            <w:r w:rsidR="5E8D426F" w:rsidRPr="006564CC">
              <w:rPr>
                <w:rFonts w:ascii="Times New Roman" w:hAnsi="Times New Roman" w:cs="Times New Roman"/>
                <w:sz w:val="24"/>
                <w:szCs w:val="24"/>
              </w:rPr>
              <w:t>p</w:t>
            </w:r>
            <w:r w:rsidRPr="006564CC">
              <w:rPr>
                <w:rFonts w:ascii="Times New Roman" w:hAnsi="Times New Roman" w:cs="Times New Roman"/>
                <w:sz w:val="24"/>
                <w:szCs w:val="24"/>
              </w:rPr>
              <w:t>avardė</w:t>
            </w:r>
          </w:p>
        </w:tc>
      </w:tr>
      <w:tr w:rsidR="00EF1BB8" w:rsidRPr="006564CC" w14:paraId="17868E8E" w14:textId="59BFC900" w:rsidTr="006564CC">
        <w:trPr>
          <w:trHeight w:val="300"/>
        </w:trPr>
        <w:tc>
          <w:tcPr>
            <w:tcW w:w="516" w:type="dxa"/>
          </w:tcPr>
          <w:p w14:paraId="7B00B4DA" w14:textId="4AEFCA3B" w:rsidR="00EF1BB8" w:rsidRPr="006564CC" w:rsidRDefault="00EF1BB8" w:rsidP="00EF1BB8">
            <w:pPr>
              <w:rPr>
                <w:rFonts w:ascii="Times New Roman" w:hAnsi="Times New Roman" w:cs="Times New Roman"/>
                <w:b/>
                <w:sz w:val="24"/>
                <w:szCs w:val="24"/>
              </w:rPr>
            </w:pPr>
            <w:r w:rsidRPr="006564CC">
              <w:rPr>
                <w:rFonts w:ascii="Times New Roman" w:hAnsi="Times New Roman" w:cs="Times New Roman"/>
                <w:b/>
                <w:sz w:val="24"/>
                <w:szCs w:val="24"/>
              </w:rPr>
              <w:t>9.</w:t>
            </w:r>
          </w:p>
        </w:tc>
        <w:tc>
          <w:tcPr>
            <w:tcW w:w="1576" w:type="dxa"/>
          </w:tcPr>
          <w:p w14:paraId="5D63C86F" w14:textId="2ADC4D0A" w:rsidR="00EF1BB8" w:rsidRPr="006564CC" w:rsidRDefault="00EF1BB8" w:rsidP="00EF1BB8">
            <w:pPr>
              <w:rPr>
                <w:rFonts w:ascii="Times New Roman" w:hAnsi="Times New Roman" w:cs="Times New Roman"/>
                <w:b/>
                <w:sz w:val="24"/>
                <w:szCs w:val="24"/>
              </w:rPr>
            </w:pPr>
            <w:r w:rsidRPr="006564CC">
              <w:rPr>
                <w:rFonts w:ascii="Times New Roman" w:hAnsi="Times New Roman" w:cs="Times New Roman"/>
                <w:b/>
                <w:sz w:val="24"/>
                <w:szCs w:val="24"/>
              </w:rPr>
              <w:t>Kokybė ir trūkumų pašalinimas</w:t>
            </w:r>
          </w:p>
        </w:tc>
        <w:tc>
          <w:tcPr>
            <w:tcW w:w="7713" w:type="dxa"/>
            <w:gridSpan w:val="2"/>
          </w:tcPr>
          <w:p w14:paraId="21ECE128" w14:textId="0F189976" w:rsidR="00EF1BB8" w:rsidRPr="006564CC" w:rsidRDefault="00EF1BB8" w:rsidP="00EF1BB8">
            <w:pPr>
              <w:tabs>
                <w:tab w:val="left" w:pos="540"/>
              </w:tabs>
              <w:spacing w:before="60" w:after="60"/>
              <w:jc w:val="both"/>
              <w:rPr>
                <w:rFonts w:ascii="Times New Roman" w:hAnsi="Times New Roman" w:cs="Times New Roman"/>
                <w:sz w:val="24"/>
                <w:szCs w:val="24"/>
              </w:rPr>
            </w:pPr>
            <w:r w:rsidRPr="006564CC">
              <w:rPr>
                <w:rStyle w:val="Laukeliai"/>
                <w:rFonts w:ascii="Times New Roman" w:hAnsi="Times New Roman" w:cs="Times New Roman"/>
                <w:sz w:val="24"/>
                <w:szCs w:val="24"/>
              </w:rPr>
              <w:t xml:space="preserve">9.1. Už nustatytų Paslaugų trūkumų nepašalinimą per nustatytą terminą Tiekėjas, Užsakovui pareikalavus, moka Užsakovui 0,02 proc. nuo Sutarties vertės dydžio delspinigius už kiekvieną uždelstą dieną (tačiau bet kokiu atveju ne mažiau kaip </w:t>
            </w:r>
            <w:sdt>
              <w:sdtPr>
                <w:rPr>
                  <w:rFonts w:ascii="Times New Roman" w:hAnsi="Times New Roman" w:cs="Times New Roman"/>
                  <w:sz w:val="24"/>
                  <w:szCs w:val="24"/>
                </w:rPr>
                <w:id w:val="-202720603"/>
                <w:placeholder>
                  <w:docPart w:val="6D63987F22F846C19623414A152A236A"/>
                </w:placeholder>
                <w:text/>
              </w:sdtPr>
              <w:sdtEndPr/>
              <w:sdtContent>
                <w:r w:rsidRPr="006564CC">
                  <w:rPr>
                    <w:rFonts w:ascii="Times New Roman" w:hAnsi="Times New Roman" w:cs="Times New Roman"/>
                    <w:sz w:val="24"/>
                    <w:szCs w:val="24"/>
                  </w:rPr>
                  <w:t>30,00</w:t>
                </w:r>
              </w:sdtContent>
            </w:sdt>
            <w:r w:rsidRPr="006564CC">
              <w:rPr>
                <w:rStyle w:val="Laukeliai"/>
                <w:rFonts w:ascii="Times New Roman" w:hAnsi="Times New Roman" w:cs="Times New Roman"/>
                <w:sz w:val="24"/>
                <w:szCs w:val="24"/>
              </w:rPr>
              <w:t xml:space="preserve"> EUR (trisdešimt eurų 00 ct) už vieną vėlavimo laikotarpį).</w:t>
            </w:r>
          </w:p>
        </w:tc>
      </w:tr>
      <w:tr w:rsidR="00EF1BB8" w:rsidRPr="006564CC" w14:paraId="32D68EAE" w14:textId="1D814CCB" w:rsidTr="006564CC">
        <w:trPr>
          <w:trHeight w:val="300"/>
        </w:trPr>
        <w:tc>
          <w:tcPr>
            <w:tcW w:w="516" w:type="dxa"/>
          </w:tcPr>
          <w:p w14:paraId="784D3104" w14:textId="0967B8C5" w:rsidR="00EF1BB8" w:rsidRPr="006564CC" w:rsidRDefault="00EF1BB8" w:rsidP="00EF1BB8">
            <w:pPr>
              <w:rPr>
                <w:rFonts w:ascii="Times New Roman" w:hAnsi="Times New Roman" w:cs="Times New Roman"/>
                <w:b/>
                <w:sz w:val="24"/>
                <w:szCs w:val="24"/>
              </w:rPr>
            </w:pPr>
            <w:r w:rsidRPr="006564CC">
              <w:rPr>
                <w:rFonts w:ascii="Times New Roman" w:hAnsi="Times New Roman" w:cs="Times New Roman"/>
                <w:b/>
                <w:sz w:val="24"/>
                <w:szCs w:val="24"/>
              </w:rPr>
              <w:t>10.</w:t>
            </w:r>
          </w:p>
        </w:tc>
        <w:tc>
          <w:tcPr>
            <w:tcW w:w="1576" w:type="dxa"/>
          </w:tcPr>
          <w:p w14:paraId="445E5E6A" w14:textId="525A6535" w:rsidR="00EF1BB8" w:rsidRPr="006564CC" w:rsidRDefault="00EF1BB8" w:rsidP="00EF1BB8">
            <w:pPr>
              <w:rPr>
                <w:rFonts w:ascii="Times New Roman" w:hAnsi="Times New Roman" w:cs="Times New Roman"/>
                <w:b/>
                <w:sz w:val="24"/>
                <w:szCs w:val="24"/>
              </w:rPr>
            </w:pPr>
            <w:r w:rsidRPr="006564CC">
              <w:rPr>
                <w:rFonts w:ascii="Times New Roman" w:hAnsi="Times New Roman" w:cs="Times New Roman"/>
                <w:b/>
                <w:sz w:val="24"/>
                <w:szCs w:val="24"/>
              </w:rPr>
              <w:t>Garantija</w:t>
            </w:r>
          </w:p>
        </w:tc>
        <w:tc>
          <w:tcPr>
            <w:tcW w:w="7713" w:type="dxa"/>
            <w:gridSpan w:val="2"/>
          </w:tcPr>
          <w:p w14:paraId="7358DB00" w14:textId="48E66C3E" w:rsidR="00EF1BB8" w:rsidRPr="006564CC" w:rsidRDefault="00EF1BB8" w:rsidP="00EF1BB8">
            <w:pPr>
              <w:pStyle w:val="ListParagraph"/>
              <w:tabs>
                <w:tab w:val="left" w:pos="567"/>
              </w:tabs>
              <w:ind w:left="0" w:firstLine="0"/>
              <w:jc w:val="both"/>
              <w:rPr>
                <w:rStyle w:val="Laukeliai"/>
                <w:rFonts w:ascii="Times New Roman" w:hAnsi="Times New Roman" w:cs="Times New Roman"/>
                <w:sz w:val="24"/>
                <w:szCs w:val="24"/>
              </w:rPr>
            </w:pPr>
            <w:r w:rsidRPr="006564CC">
              <w:rPr>
                <w:rStyle w:val="Laukeliai"/>
                <w:rFonts w:ascii="Times New Roman" w:hAnsi="Times New Roman" w:cs="Times New Roman"/>
                <w:sz w:val="24"/>
                <w:szCs w:val="24"/>
              </w:rPr>
              <w:t xml:space="preserve">10.1. </w:t>
            </w:r>
            <w:r w:rsidRPr="006564CC">
              <w:rPr>
                <w:rFonts w:ascii="Times New Roman" w:hAnsi="Times New Roman" w:cs="Times New Roman"/>
                <w:sz w:val="24"/>
                <w:szCs w:val="24"/>
              </w:rPr>
              <w:t xml:space="preserve">Paslaugų trūkumai pastebėti Paslaugų perdavimo – priėmimo metu ar (ir) po akto pasirašymo turi būti pašalinti per </w:t>
            </w:r>
            <w:r w:rsidRPr="006564CC">
              <w:rPr>
                <w:rFonts w:ascii="Times New Roman" w:hAnsi="Times New Roman" w:cs="Times New Roman"/>
                <w:bCs/>
                <w:sz w:val="24"/>
                <w:szCs w:val="24"/>
              </w:rPr>
              <w:t xml:space="preserve">2 darbo </w:t>
            </w:r>
            <w:r w:rsidRPr="006564CC">
              <w:rPr>
                <w:rFonts w:ascii="Times New Roman" w:hAnsi="Times New Roman" w:cs="Times New Roman"/>
                <w:sz w:val="24"/>
                <w:szCs w:val="24"/>
              </w:rPr>
              <w:t>dienas</w:t>
            </w:r>
            <w:r w:rsidRPr="006564CC">
              <w:rPr>
                <w:rFonts w:ascii="Times New Roman" w:hAnsi="Times New Roman" w:cs="Times New Roman"/>
                <w:bCs/>
                <w:sz w:val="24"/>
                <w:szCs w:val="24"/>
              </w:rPr>
              <w:t xml:space="preserve"> nuo informavimo apie pastebėtus trūkumus.</w:t>
            </w:r>
          </w:p>
        </w:tc>
      </w:tr>
      <w:tr w:rsidR="00EF1BB8" w:rsidRPr="006564CC" w14:paraId="63DE3977" w14:textId="54B0F0F8" w:rsidTr="006564CC">
        <w:trPr>
          <w:trHeight w:val="300"/>
        </w:trPr>
        <w:tc>
          <w:tcPr>
            <w:tcW w:w="516" w:type="dxa"/>
          </w:tcPr>
          <w:p w14:paraId="73F18A49" w14:textId="70ABE903" w:rsidR="00EF1BB8" w:rsidRPr="006564CC" w:rsidRDefault="00EF1BB8" w:rsidP="00EF1BB8">
            <w:pPr>
              <w:rPr>
                <w:rFonts w:ascii="Times New Roman" w:hAnsi="Times New Roman" w:cs="Times New Roman"/>
                <w:b/>
                <w:sz w:val="24"/>
                <w:szCs w:val="24"/>
              </w:rPr>
            </w:pPr>
            <w:r w:rsidRPr="006564CC">
              <w:rPr>
                <w:rFonts w:ascii="Times New Roman" w:hAnsi="Times New Roman" w:cs="Times New Roman"/>
                <w:b/>
                <w:sz w:val="24"/>
                <w:szCs w:val="24"/>
              </w:rPr>
              <w:t>11.</w:t>
            </w:r>
          </w:p>
        </w:tc>
        <w:tc>
          <w:tcPr>
            <w:tcW w:w="1576" w:type="dxa"/>
          </w:tcPr>
          <w:p w14:paraId="20179AF4" w14:textId="41D83CBE" w:rsidR="00EF1BB8" w:rsidRPr="006564CC" w:rsidRDefault="00EF1BB8" w:rsidP="00EF1BB8">
            <w:pPr>
              <w:rPr>
                <w:rFonts w:ascii="Times New Roman" w:hAnsi="Times New Roman" w:cs="Times New Roman"/>
                <w:b/>
                <w:sz w:val="24"/>
                <w:szCs w:val="24"/>
              </w:rPr>
            </w:pPr>
            <w:r w:rsidRPr="006564CC">
              <w:rPr>
                <w:rFonts w:ascii="Times New Roman" w:hAnsi="Times New Roman" w:cs="Times New Roman"/>
                <w:b/>
                <w:sz w:val="24"/>
                <w:szCs w:val="24"/>
              </w:rPr>
              <w:t>Žalieji reikalavimai</w:t>
            </w:r>
          </w:p>
        </w:tc>
        <w:tc>
          <w:tcPr>
            <w:tcW w:w="7713" w:type="dxa"/>
            <w:gridSpan w:val="2"/>
          </w:tcPr>
          <w:p w14:paraId="086AED46" w14:textId="2F36F4B5" w:rsidR="00EF1BB8" w:rsidRPr="006564CC" w:rsidRDefault="7B99670F" w:rsidP="56809D2E">
            <w:pPr>
              <w:tabs>
                <w:tab w:val="left" w:pos="851"/>
              </w:tabs>
              <w:spacing w:before="60" w:after="60"/>
              <w:jc w:val="both"/>
              <w:rPr>
                <w:rFonts w:ascii="Times New Roman" w:eastAsia="Times New Roman" w:hAnsi="Times New Roman" w:cs="Times New Roman"/>
                <w:color w:val="000000" w:themeColor="text1"/>
                <w:sz w:val="24"/>
                <w:szCs w:val="24"/>
              </w:rPr>
            </w:pPr>
            <w:r w:rsidRPr="006564CC">
              <w:rPr>
                <w:rFonts w:ascii="Times New Roman" w:eastAsia="Times New Roman" w:hAnsi="Times New Roman" w:cs="Times New Roman"/>
                <w:color w:val="000000" w:themeColor="text1"/>
                <w:sz w:val="24"/>
                <w:szCs w:val="24"/>
              </w:rPr>
              <w:t xml:space="preserve"> Paslaugai teikti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w:t>
            </w:r>
            <w:r w:rsidR="458E5EA5" w:rsidRPr="006564CC">
              <w:rPr>
                <w:rFonts w:ascii="Times New Roman" w:eastAsia="Times New Roman" w:hAnsi="Times New Roman" w:cs="Times New Roman"/>
                <w:color w:val="000000" w:themeColor="text1"/>
                <w:sz w:val="24"/>
                <w:szCs w:val="24"/>
              </w:rPr>
              <w:t>1</w:t>
            </w:r>
            <w:r w:rsidRPr="006564CC">
              <w:rPr>
                <w:rFonts w:ascii="Times New Roman" w:eastAsia="Times New Roman" w:hAnsi="Times New Roman" w:cs="Times New Roman"/>
                <w:color w:val="000000" w:themeColor="text1"/>
                <w:sz w:val="24"/>
                <w:szCs w:val="24"/>
              </w:rPr>
              <w:t xml:space="preserve">. p nustatyto aplinkosauginio principo, t. y. Paslaugai teikti pasirenkamas optimalus maršrutas.  </w:t>
            </w:r>
          </w:p>
          <w:p w14:paraId="23218699" w14:textId="36CCE449" w:rsidR="00EF1BB8" w:rsidRPr="006564CC" w:rsidRDefault="7B99670F" w:rsidP="61F3FB68">
            <w:pPr>
              <w:tabs>
                <w:tab w:val="left" w:pos="851"/>
              </w:tabs>
              <w:spacing w:before="60" w:after="60"/>
              <w:jc w:val="both"/>
              <w:rPr>
                <w:rFonts w:ascii="Times New Roman" w:eastAsia="Times New Roman" w:hAnsi="Times New Roman" w:cs="Times New Roman"/>
                <w:color w:val="000000" w:themeColor="text1"/>
                <w:sz w:val="24"/>
                <w:szCs w:val="24"/>
              </w:rPr>
            </w:pPr>
            <w:r w:rsidRPr="006564CC">
              <w:rPr>
                <w:rFonts w:ascii="Times New Roman" w:eastAsia="Times New Roman" w:hAnsi="Times New Roman" w:cs="Times New Roman"/>
                <w:color w:val="000000" w:themeColor="text1"/>
                <w:sz w:val="24"/>
                <w:szCs w:val="24"/>
              </w:rPr>
              <w:t xml:space="preserve">         Taip pat</w:t>
            </w:r>
            <w:r w:rsidR="7C2967BF" w:rsidRPr="006564CC">
              <w:rPr>
                <w:rFonts w:ascii="Times New Roman" w:eastAsia="Times New Roman" w:hAnsi="Times New Roman" w:cs="Times New Roman"/>
                <w:color w:val="000000" w:themeColor="text1"/>
                <w:sz w:val="24"/>
                <w:szCs w:val="24"/>
              </w:rPr>
              <w:t xml:space="preserve"> </w:t>
            </w:r>
            <w:r w:rsidRPr="006564CC">
              <w:rPr>
                <w:rFonts w:ascii="Times New Roman" w:eastAsia="Times New Roman" w:hAnsi="Times New Roman" w:cs="Times New Roman"/>
                <w:color w:val="000000" w:themeColor="text1"/>
                <w:sz w:val="24"/>
                <w:szCs w:val="24"/>
              </w:rPr>
              <w:t>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6380EBAD" w14:textId="7607D1B3" w:rsidR="00EF1BB8" w:rsidRPr="006564CC" w:rsidRDefault="00EF1BB8" w:rsidP="00EF1BB8">
            <w:pPr>
              <w:tabs>
                <w:tab w:val="left" w:pos="851"/>
              </w:tabs>
              <w:spacing w:before="60" w:after="60"/>
              <w:rPr>
                <w:rStyle w:val="normaltextrun"/>
                <w:rFonts w:ascii="Times New Roman" w:hAnsi="Times New Roman" w:cs="Times New Roman"/>
                <w:color w:val="000000" w:themeColor="text1"/>
                <w:sz w:val="24"/>
                <w:szCs w:val="24"/>
              </w:rPr>
            </w:pPr>
          </w:p>
        </w:tc>
      </w:tr>
    </w:tbl>
    <w:p w14:paraId="39E9CB48" w14:textId="692F7ACD" w:rsidR="002A7375" w:rsidRPr="00541360" w:rsidRDefault="002A7375">
      <w:pPr>
        <w:rPr>
          <w:rFonts w:ascii="Times New Roman" w:hAnsi="Times New Roman" w:cs="Times New Roman"/>
          <w:sz w:val="24"/>
          <w:szCs w:val="24"/>
        </w:rPr>
      </w:pPr>
    </w:p>
    <w:sectPr w:rsidR="002A7375" w:rsidRPr="00541360"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0024D" w14:textId="77777777" w:rsidR="001F5E5A" w:rsidRDefault="001F5E5A" w:rsidP="00DD3A79">
      <w:pPr>
        <w:spacing w:line="240" w:lineRule="auto"/>
      </w:pPr>
      <w:r>
        <w:separator/>
      </w:r>
    </w:p>
  </w:endnote>
  <w:endnote w:type="continuationSeparator" w:id="0">
    <w:p w14:paraId="1584C364" w14:textId="77777777" w:rsidR="001F5E5A" w:rsidRDefault="001F5E5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2689F" w14:textId="77777777" w:rsidR="001F5E5A" w:rsidRDefault="001F5E5A" w:rsidP="00DD3A79">
      <w:pPr>
        <w:spacing w:line="240" w:lineRule="auto"/>
      </w:pPr>
      <w:r>
        <w:separator/>
      </w:r>
    </w:p>
  </w:footnote>
  <w:footnote w:type="continuationSeparator" w:id="0">
    <w:p w14:paraId="56B0CC71" w14:textId="77777777" w:rsidR="001F5E5A" w:rsidRDefault="001F5E5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156FD6"/>
    <w:multiLevelType w:val="multilevel"/>
    <w:tmpl w:val="282435CC"/>
    <w:lvl w:ilvl="0">
      <w:start w:val="1"/>
      <w:numFmt w:val="decimal"/>
      <w:lvlText w:val="%1."/>
      <w:lvlJc w:val="left"/>
      <w:pPr>
        <w:ind w:left="720" w:hanging="360"/>
      </w:pPr>
      <w:rPr>
        <w:rFonts w:hint="default"/>
      </w:rPr>
    </w:lvl>
    <w:lvl w:ilvl="1">
      <w:start w:val="1"/>
      <w:numFmt w:val="decimal"/>
      <w:isLgl/>
      <w:lvlText w:val="%1.%2."/>
      <w:lvlJc w:val="left"/>
      <w:pPr>
        <w:ind w:left="622" w:hanging="48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92723A"/>
    <w:multiLevelType w:val="multilevel"/>
    <w:tmpl w:val="282435CC"/>
    <w:lvl w:ilvl="0">
      <w:start w:val="1"/>
      <w:numFmt w:val="decimal"/>
      <w:lvlText w:val="%1."/>
      <w:lvlJc w:val="left"/>
      <w:pPr>
        <w:ind w:left="720" w:hanging="360"/>
      </w:pPr>
      <w:rPr>
        <w:rFonts w:hint="default"/>
      </w:rPr>
    </w:lvl>
    <w:lvl w:ilvl="1">
      <w:start w:val="1"/>
      <w:numFmt w:val="decimal"/>
      <w:isLgl/>
      <w:lvlText w:val="%1.%2."/>
      <w:lvlJc w:val="left"/>
      <w:pPr>
        <w:ind w:left="622" w:hanging="48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54B46CC"/>
    <w:multiLevelType w:val="multilevel"/>
    <w:tmpl w:val="282435CC"/>
    <w:lvl w:ilvl="0">
      <w:start w:val="1"/>
      <w:numFmt w:val="decimal"/>
      <w:lvlText w:val="%1."/>
      <w:lvlJc w:val="left"/>
      <w:pPr>
        <w:ind w:left="720" w:hanging="360"/>
      </w:pPr>
      <w:rPr>
        <w:rFonts w:hint="default"/>
      </w:rPr>
    </w:lvl>
    <w:lvl w:ilvl="1">
      <w:start w:val="1"/>
      <w:numFmt w:val="decimal"/>
      <w:isLgl/>
      <w:lvlText w:val="%1.%2."/>
      <w:lvlJc w:val="left"/>
      <w:pPr>
        <w:ind w:left="622" w:hanging="48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abstractNum w:abstractNumId="13" w15:restartNumberingAfterBreak="0">
    <w:nsid w:val="654E24F2"/>
    <w:multiLevelType w:val="multilevel"/>
    <w:tmpl w:val="282435CC"/>
    <w:lvl w:ilvl="0">
      <w:start w:val="1"/>
      <w:numFmt w:val="decimal"/>
      <w:lvlText w:val="%1."/>
      <w:lvlJc w:val="left"/>
      <w:pPr>
        <w:ind w:left="720" w:hanging="360"/>
      </w:pPr>
      <w:rPr>
        <w:rFonts w:hint="default"/>
      </w:rPr>
    </w:lvl>
    <w:lvl w:ilvl="1">
      <w:start w:val="1"/>
      <w:numFmt w:val="decimal"/>
      <w:isLgl/>
      <w:lvlText w:val="%1.%2."/>
      <w:lvlJc w:val="left"/>
      <w:pPr>
        <w:ind w:left="622" w:hanging="48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abstractNum w:abstractNumId="1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4"/>
  </w:num>
  <w:num w:numId="2" w16cid:durableId="1724871316">
    <w:abstractNumId w:val="15"/>
  </w:num>
  <w:num w:numId="3" w16cid:durableId="1842963619">
    <w:abstractNumId w:val="4"/>
  </w:num>
  <w:num w:numId="4" w16cid:durableId="1254506901">
    <w:abstractNumId w:val="10"/>
  </w:num>
  <w:num w:numId="5" w16cid:durableId="1548957364">
    <w:abstractNumId w:val="2"/>
  </w:num>
  <w:num w:numId="6" w16cid:durableId="917516199">
    <w:abstractNumId w:val="11"/>
  </w:num>
  <w:num w:numId="7" w16cid:durableId="345138485">
    <w:abstractNumId w:val="9"/>
  </w:num>
  <w:num w:numId="8" w16cid:durableId="1888949729">
    <w:abstractNumId w:val="7"/>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505976936">
    <w:abstractNumId w:val="3"/>
  </w:num>
  <w:num w:numId="14" w16cid:durableId="1732803419">
    <w:abstractNumId w:val="8"/>
  </w:num>
  <w:num w:numId="15" w16cid:durableId="278298191">
    <w:abstractNumId w:val="13"/>
  </w:num>
  <w:num w:numId="16" w16cid:durableId="13843252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71D"/>
    <w:rsid w:val="000034CE"/>
    <w:rsid w:val="00011E64"/>
    <w:rsid w:val="00014E94"/>
    <w:rsid w:val="000205C4"/>
    <w:rsid w:val="000251AB"/>
    <w:rsid w:val="00025D0D"/>
    <w:rsid w:val="00025EC4"/>
    <w:rsid w:val="000421F9"/>
    <w:rsid w:val="0004646F"/>
    <w:rsid w:val="000513F0"/>
    <w:rsid w:val="000576F5"/>
    <w:rsid w:val="00064737"/>
    <w:rsid w:val="00066BE7"/>
    <w:rsid w:val="00071D8E"/>
    <w:rsid w:val="0007203E"/>
    <w:rsid w:val="0008441D"/>
    <w:rsid w:val="00086C31"/>
    <w:rsid w:val="000978DB"/>
    <w:rsid w:val="00097DAE"/>
    <w:rsid w:val="000A1A72"/>
    <w:rsid w:val="000A6F0E"/>
    <w:rsid w:val="000A7510"/>
    <w:rsid w:val="000B0734"/>
    <w:rsid w:val="000B1D42"/>
    <w:rsid w:val="000B7E01"/>
    <w:rsid w:val="000D2527"/>
    <w:rsid w:val="000D2BCE"/>
    <w:rsid w:val="000D37C3"/>
    <w:rsid w:val="000E0C2F"/>
    <w:rsid w:val="000E7913"/>
    <w:rsid w:val="000F062C"/>
    <w:rsid w:val="000F2789"/>
    <w:rsid w:val="00104624"/>
    <w:rsid w:val="00104A8A"/>
    <w:rsid w:val="00107DCC"/>
    <w:rsid w:val="0011117F"/>
    <w:rsid w:val="00113026"/>
    <w:rsid w:val="00117AF6"/>
    <w:rsid w:val="00125909"/>
    <w:rsid w:val="001331C6"/>
    <w:rsid w:val="00137489"/>
    <w:rsid w:val="0014496E"/>
    <w:rsid w:val="00151478"/>
    <w:rsid w:val="00177333"/>
    <w:rsid w:val="0017753C"/>
    <w:rsid w:val="001836E8"/>
    <w:rsid w:val="00186ABA"/>
    <w:rsid w:val="00186F98"/>
    <w:rsid w:val="00191FF0"/>
    <w:rsid w:val="001A5A88"/>
    <w:rsid w:val="001B0D70"/>
    <w:rsid w:val="001B1A2E"/>
    <w:rsid w:val="001B238A"/>
    <w:rsid w:val="001C38BE"/>
    <w:rsid w:val="001D0A16"/>
    <w:rsid w:val="001D5638"/>
    <w:rsid w:val="001D607A"/>
    <w:rsid w:val="001D7AD5"/>
    <w:rsid w:val="001E2C8E"/>
    <w:rsid w:val="001E4E68"/>
    <w:rsid w:val="001E7180"/>
    <w:rsid w:val="001F1F6C"/>
    <w:rsid w:val="001F5E5A"/>
    <w:rsid w:val="00203360"/>
    <w:rsid w:val="00207E2C"/>
    <w:rsid w:val="00213CF7"/>
    <w:rsid w:val="00215386"/>
    <w:rsid w:val="00217BB0"/>
    <w:rsid w:val="00217D25"/>
    <w:rsid w:val="002214C1"/>
    <w:rsid w:val="00230C2C"/>
    <w:rsid w:val="002325BE"/>
    <w:rsid w:val="00243866"/>
    <w:rsid w:val="002454BB"/>
    <w:rsid w:val="00245582"/>
    <w:rsid w:val="00250F2D"/>
    <w:rsid w:val="0025549B"/>
    <w:rsid w:val="00257A7F"/>
    <w:rsid w:val="0026132D"/>
    <w:rsid w:val="0026457D"/>
    <w:rsid w:val="00267DEC"/>
    <w:rsid w:val="00272C72"/>
    <w:rsid w:val="00277B57"/>
    <w:rsid w:val="00280015"/>
    <w:rsid w:val="002836FD"/>
    <w:rsid w:val="002877E2"/>
    <w:rsid w:val="00294164"/>
    <w:rsid w:val="00296DCD"/>
    <w:rsid w:val="00296E4F"/>
    <w:rsid w:val="0029A8B7"/>
    <w:rsid w:val="002A555C"/>
    <w:rsid w:val="002A7375"/>
    <w:rsid w:val="002B016F"/>
    <w:rsid w:val="002B0349"/>
    <w:rsid w:val="002B0B8A"/>
    <w:rsid w:val="002B419E"/>
    <w:rsid w:val="002B65C0"/>
    <w:rsid w:val="002C6B69"/>
    <w:rsid w:val="002C7AA0"/>
    <w:rsid w:val="002E3152"/>
    <w:rsid w:val="002E367E"/>
    <w:rsid w:val="002E5813"/>
    <w:rsid w:val="002F1178"/>
    <w:rsid w:val="002F119A"/>
    <w:rsid w:val="002F1706"/>
    <w:rsid w:val="002F29CB"/>
    <w:rsid w:val="00306798"/>
    <w:rsid w:val="00313C0C"/>
    <w:rsid w:val="0031486F"/>
    <w:rsid w:val="00315EFA"/>
    <w:rsid w:val="00336668"/>
    <w:rsid w:val="00344D53"/>
    <w:rsid w:val="00353CA7"/>
    <w:rsid w:val="0035535C"/>
    <w:rsid w:val="00356099"/>
    <w:rsid w:val="00357F67"/>
    <w:rsid w:val="00362EA8"/>
    <w:rsid w:val="00363086"/>
    <w:rsid w:val="00363626"/>
    <w:rsid w:val="003668E7"/>
    <w:rsid w:val="00373DA4"/>
    <w:rsid w:val="00377A0F"/>
    <w:rsid w:val="00383B28"/>
    <w:rsid w:val="0038503D"/>
    <w:rsid w:val="003879F1"/>
    <w:rsid w:val="003935FF"/>
    <w:rsid w:val="00393D3B"/>
    <w:rsid w:val="003952DA"/>
    <w:rsid w:val="00395AB2"/>
    <w:rsid w:val="003A41D1"/>
    <w:rsid w:val="003A7A98"/>
    <w:rsid w:val="003B54F6"/>
    <w:rsid w:val="003C19CB"/>
    <w:rsid w:val="003C2FDE"/>
    <w:rsid w:val="003C77CD"/>
    <w:rsid w:val="003D5B79"/>
    <w:rsid w:val="003D62AF"/>
    <w:rsid w:val="003E0065"/>
    <w:rsid w:val="003E4678"/>
    <w:rsid w:val="003E48E6"/>
    <w:rsid w:val="003F09A4"/>
    <w:rsid w:val="003F3C24"/>
    <w:rsid w:val="003F3EA3"/>
    <w:rsid w:val="003F54F8"/>
    <w:rsid w:val="00403B82"/>
    <w:rsid w:val="004048F9"/>
    <w:rsid w:val="004071A8"/>
    <w:rsid w:val="00407AA7"/>
    <w:rsid w:val="004100C0"/>
    <w:rsid w:val="00411B75"/>
    <w:rsid w:val="00414047"/>
    <w:rsid w:val="00415A88"/>
    <w:rsid w:val="004240C1"/>
    <w:rsid w:val="00425296"/>
    <w:rsid w:val="004257B0"/>
    <w:rsid w:val="004409A0"/>
    <w:rsid w:val="00444A38"/>
    <w:rsid w:val="00444F5E"/>
    <w:rsid w:val="004517B5"/>
    <w:rsid w:val="00451A91"/>
    <w:rsid w:val="00456A9D"/>
    <w:rsid w:val="004610C2"/>
    <w:rsid w:val="004615CA"/>
    <w:rsid w:val="00462BBE"/>
    <w:rsid w:val="004645A4"/>
    <w:rsid w:val="00464FD5"/>
    <w:rsid w:val="0046784B"/>
    <w:rsid w:val="0048127F"/>
    <w:rsid w:val="0049313A"/>
    <w:rsid w:val="00494D78"/>
    <w:rsid w:val="004A48F0"/>
    <w:rsid w:val="004C3ACA"/>
    <w:rsid w:val="004D3736"/>
    <w:rsid w:val="004E3B38"/>
    <w:rsid w:val="004F321E"/>
    <w:rsid w:val="004F4C99"/>
    <w:rsid w:val="004F5521"/>
    <w:rsid w:val="004F70AE"/>
    <w:rsid w:val="004F7F37"/>
    <w:rsid w:val="00504DFF"/>
    <w:rsid w:val="00513A28"/>
    <w:rsid w:val="0051538B"/>
    <w:rsid w:val="005333D1"/>
    <w:rsid w:val="005359AE"/>
    <w:rsid w:val="00541360"/>
    <w:rsid w:val="00542F4A"/>
    <w:rsid w:val="00547BD8"/>
    <w:rsid w:val="00553486"/>
    <w:rsid w:val="00556FDF"/>
    <w:rsid w:val="00563E17"/>
    <w:rsid w:val="0056532F"/>
    <w:rsid w:val="00574275"/>
    <w:rsid w:val="00575EE2"/>
    <w:rsid w:val="005763CF"/>
    <w:rsid w:val="005831BD"/>
    <w:rsid w:val="00584327"/>
    <w:rsid w:val="0058453C"/>
    <w:rsid w:val="00585CE2"/>
    <w:rsid w:val="00586E62"/>
    <w:rsid w:val="00597172"/>
    <w:rsid w:val="005B5081"/>
    <w:rsid w:val="005C15A7"/>
    <w:rsid w:val="005C1FF6"/>
    <w:rsid w:val="005C2042"/>
    <w:rsid w:val="005C4F03"/>
    <w:rsid w:val="005D2E58"/>
    <w:rsid w:val="005D390F"/>
    <w:rsid w:val="005D3AAF"/>
    <w:rsid w:val="005D636D"/>
    <w:rsid w:val="005D6B36"/>
    <w:rsid w:val="005E4385"/>
    <w:rsid w:val="005F4031"/>
    <w:rsid w:val="00605CF6"/>
    <w:rsid w:val="006070FC"/>
    <w:rsid w:val="00617D6E"/>
    <w:rsid w:val="00623F97"/>
    <w:rsid w:val="006330FC"/>
    <w:rsid w:val="006409B6"/>
    <w:rsid w:val="006409F6"/>
    <w:rsid w:val="00641CD5"/>
    <w:rsid w:val="00644FB0"/>
    <w:rsid w:val="006460F2"/>
    <w:rsid w:val="0064644D"/>
    <w:rsid w:val="006504E0"/>
    <w:rsid w:val="00653440"/>
    <w:rsid w:val="006564CC"/>
    <w:rsid w:val="00656800"/>
    <w:rsid w:val="00662FEF"/>
    <w:rsid w:val="00666F21"/>
    <w:rsid w:val="00671833"/>
    <w:rsid w:val="00672D56"/>
    <w:rsid w:val="00675380"/>
    <w:rsid w:val="0068364F"/>
    <w:rsid w:val="0068474D"/>
    <w:rsid w:val="006858D3"/>
    <w:rsid w:val="006A0610"/>
    <w:rsid w:val="006A4A80"/>
    <w:rsid w:val="006A6635"/>
    <w:rsid w:val="006B25CE"/>
    <w:rsid w:val="006B490C"/>
    <w:rsid w:val="006B6311"/>
    <w:rsid w:val="006C5FC5"/>
    <w:rsid w:val="006D56CA"/>
    <w:rsid w:val="006E0473"/>
    <w:rsid w:val="006E35C8"/>
    <w:rsid w:val="006F1AD3"/>
    <w:rsid w:val="006F3916"/>
    <w:rsid w:val="006F3E1B"/>
    <w:rsid w:val="006F5138"/>
    <w:rsid w:val="007126E7"/>
    <w:rsid w:val="007132B2"/>
    <w:rsid w:val="007238A5"/>
    <w:rsid w:val="00726B32"/>
    <w:rsid w:val="007339BE"/>
    <w:rsid w:val="0073505A"/>
    <w:rsid w:val="00742213"/>
    <w:rsid w:val="00744E80"/>
    <w:rsid w:val="0074656E"/>
    <w:rsid w:val="00754C70"/>
    <w:rsid w:val="0075727D"/>
    <w:rsid w:val="007650B6"/>
    <w:rsid w:val="007760BE"/>
    <w:rsid w:val="00782A23"/>
    <w:rsid w:val="00793C02"/>
    <w:rsid w:val="007A397A"/>
    <w:rsid w:val="007A592F"/>
    <w:rsid w:val="007B3926"/>
    <w:rsid w:val="007B435B"/>
    <w:rsid w:val="007C04C6"/>
    <w:rsid w:val="007C4926"/>
    <w:rsid w:val="007C6470"/>
    <w:rsid w:val="007E02C0"/>
    <w:rsid w:val="007E457C"/>
    <w:rsid w:val="007F077B"/>
    <w:rsid w:val="007F0F26"/>
    <w:rsid w:val="007F11A2"/>
    <w:rsid w:val="007F6364"/>
    <w:rsid w:val="008025B1"/>
    <w:rsid w:val="008056F9"/>
    <w:rsid w:val="00810EE5"/>
    <w:rsid w:val="008142D9"/>
    <w:rsid w:val="00814888"/>
    <w:rsid w:val="00814F91"/>
    <w:rsid w:val="008150B9"/>
    <w:rsid w:val="00826569"/>
    <w:rsid w:val="00832EA6"/>
    <w:rsid w:val="0083617F"/>
    <w:rsid w:val="00836CC0"/>
    <w:rsid w:val="0083767C"/>
    <w:rsid w:val="008435F7"/>
    <w:rsid w:val="008474ED"/>
    <w:rsid w:val="008568C7"/>
    <w:rsid w:val="0086282D"/>
    <w:rsid w:val="0087027F"/>
    <w:rsid w:val="00871A40"/>
    <w:rsid w:val="00872656"/>
    <w:rsid w:val="00873154"/>
    <w:rsid w:val="008772D2"/>
    <w:rsid w:val="008827F5"/>
    <w:rsid w:val="008839A1"/>
    <w:rsid w:val="00885C91"/>
    <w:rsid w:val="00894872"/>
    <w:rsid w:val="008A6379"/>
    <w:rsid w:val="008B1DA9"/>
    <w:rsid w:val="008B2310"/>
    <w:rsid w:val="008B5304"/>
    <w:rsid w:val="008B56AF"/>
    <w:rsid w:val="008B68A0"/>
    <w:rsid w:val="008B723E"/>
    <w:rsid w:val="008C0C8C"/>
    <w:rsid w:val="008C135A"/>
    <w:rsid w:val="008D00CF"/>
    <w:rsid w:val="008D0E00"/>
    <w:rsid w:val="008D764E"/>
    <w:rsid w:val="008D7EF1"/>
    <w:rsid w:val="008E2744"/>
    <w:rsid w:val="008E2A10"/>
    <w:rsid w:val="008F29B9"/>
    <w:rsid w:val="00900C96"/>
    <w:rsid w:val="009050D3"/>
    <w:rsid w:val="00910029"/>
    <w:rsid w:val="009178D7"/>
    <w:rsid w:val="00922F74"/>
    <w:rsid w:val="009367C1"/>
    <w:rsid w:val="009414A7"/>
    <w:rsid w:val="00941F8C"/>
    <w:rsid w:val="00944AF3"/>
    <w:rsid w:val="00950602"/>
    <w:rsid w:val="00950B20"/>
    <w:rsid w:val="00957AF2"/>
    <w:rsid w:val="0096025F"/>
    <w:rsid w:val="00965387"/>
    <w:rsid w:val="009701CA"/>
    <w:rsid w:val="00971E47"/>
    <w:rsid w:val="009825CE"/>
    <w:rsid w:val="00983493"/>
    <w:rsid w:val="00993359"/>
    <w:rsid w:val="009A0861"/>
    <w:rsid w:val="009B1EAF"/>
    <w:rsid w:val="009B5C9B"/>
    <w:rsid w:val="009C1A90"/>
    <w:rsid w:val="009C1D3B"/>
    <w:rsid w:val="009D3D32"/>
    <w:rsid w:val="009D55FE"/>
    <w:rsid w:val="009E6D15"/>
    <w:rsid w:val="009F0460"/>
    <w:rsid w:val="009F11A2"/>
    <w:rsid w:val="009F2330"/>
    <w:rsid w:val="00A00459"/>
    <w:rsid w:val="00A00852"/>
    <w:rsid w:val="00A130E3"/>
    <w:rsid w:val="00A16828"/>
    <w:rsid w:val="00A17317"/>
    <w:rsid w:val="00A17A87"/>
    <w:rsid w:val="00A20F92"/>
    <w:rsid w:val="00A21BFA"/>
    <w:rsid w:val="00A229F7"/>
    <w:rsid w:val="00A27319"/>
    <w:rsid w:val="00A27615"/>
    <w:rsid w:val="00A35DCC"/>
    <w:rsid w:val="00A36ACE"/>
    <w:rsid w:val="00A4110C"/>
    <w:rsid w:val="00A460A1"/>
    <w:rsid w:val="00A471D2"/>
    <w:rsid w:val="00A54F99"/>
    <w:rsid w:val="00A57E1B"/>
    <w:rsid w:val="00A60F37"/>
    <w:rsid w:val="00A748F8"/>
    <w:rsid w:val="00A81C64"/>
    <w:rsid w:val="00A8336A"/>
    <w:rsid w:val="00A85D80"/>
    <w:rsid w:val="00A960ED"/>
    <w:rsid w:val="00AA27F3"/>
    <w:rsid w:val="00AA539C"/>
    <w:rsid w:val="00AB024D"/>
    <w:rsid w:val="00AB57A3"/>
    <w:rsid w:val="00AC037F"/>
    <w:rsid w:val="00AC5358"/>
    <w:rsid w:val="00AD32E7"/>
    <w:rsid w:val="00AD7FB7"/>
    <w:rsid w:val="00AE0B76"/>
    <w:rsid w:val="00AE40C4"/>
    <w:rsid w:val="00AE7D93"/>
    <w:rsid w:val="00AF2DB9"/>
    <w:rsid w:val="00AF74F7"/>
    <w:rsid w:val="00B00328"/>
    <w:rsid w:val="00B021D4"/>
    <w:rsid w:val="00B05DB4"/>
    <w:rsid w:val="00B05EA0"/>
    <w:rsid w:val="00B060F9"/>
    <w:rsid w:val="00B06D23"/>
    <w:rsid w:val="00B06E75"/>
    <w:rsid w:val="00B07BBE"/>
    <w:rsid w:val="00B151D6"/>
    <w:rsid w:val="00B25F4B"/>
    <w:rsid w:val="00B27BA1"/>
    <w:rsid w:val="00B33789"/>
    <w:rsid w:val="00B345C7"/>
    <w:rsid w:val="00B34854"/>
    <w:rsid w:val="00B44664"/>
    <w:rsid w:val="00B45422"/>
    <w:rsid w:val="00B4764A"/>
    <w:rsid w:val="00B51D90"/>
    <w:rsid w:val="00B62E5F"/>
    <w:rsid w:val="00B64368"/>
    <w:rsid w:val="00B6773D"/>
    <w:rsid w:val="00B72F2A"/>
    <w:rsid w:val="00B76466"/>
    <w:rsid w:val="00B811A1"/>
    <w:rsid w:val="00B82CB7"/>
    <w:rsid w:val="00B83F14"/>
    <w:rsid w:val="00B97638"/>
    <w:rsid w:val="00BA653B"/>
    <w:rsid w:val="00BB02E2"/>
    <w:rsid w:val="00BB2C50"/>
    <w:rsid w:val="00BB3CC4"/>
    <w:rsid w:val="00BB4281"/>
    <w:rsid w:val="00BC3100"/>
    <w:rsid w:val="00BD3C43"/>
    <w:rsid w:val="00BF10E2"/>
    <w:rsid w:val="00BF1F92"/>
    <w:rsid w:val="00BF2BF4"/>
    <w:rsid w:val="00C05534"/>
    <w:rsid w:val="00C064DF"/>
    <w:rsid w:val="00C11210"/>
    <w:rsid w:val="00C13061"/>
    <w:rsid w:val="00C24E0F"/>
    <w:rsid w:val="00C252CD"/>
    <w:rsid w:val="00C30896"/>
    <w:rsid w:val="00C37864"/>
    <w:rsid w:val="00C41924"/>
    <w:rsid w:val="00C429AA"/>
    <w:rsid w:val="00C45D0D"/>
    <w:rsid w:val="00C51321"/>
    <w:rsid w:val="00C628F7"/>
    <w:rsid w:val="00C66C3B"/>
    <w:rsid w:val="00C740D3"/>
    <w:rsid w:val="00C82C15"/>
    <w:rsid w:val="00C84BEC"/>
    <w:rsid w:val="00C87806"/>
    <w:rsid w:val="00C87BAF"/>
    <w:rsid w:val="00C90F6A"/>
    <w:rsid w:val="00C9144E"/>
    <w:rsid w:val="00C92293"/>
    <w:rsid w:val="00C942B0"/>
    <w:rsid w:val="00C9631A"/>
    <w:rsid w:val="00C97435"/>
    <w:rsid w:val="00CA2CAF"/>
    <w:rsid w:val="00CA69A1"/>
    <w:rsid w:val="00CA6D1C"/>
    <w:rsid w:val="00CB0562"/>
    <w:rsid w:val="00CB1EF1"/>
    <w:rsid w:val="00CB43B6"/>
    <w:rsid w:val="00CB53F8"/>
    <w:rsid w:val="00CB59F3"/>
    <w:rsid w:val="00CB6034"/>
    <w:rsid w:val="00CC19E5"/>
    <w:rsid w:val="00CC1EF4"/>
    <w:rsid w:val="00CC4BDA"/>
    <w:rsid w:val="00CC4D9E"/>
    <w:rsid w:val="00CC5A87"/>
    <w:rsid w:val="00CC638E"/>
    <w:rsid w:val="00CC7090"/>
    <w:rsid w:val="00CD0702"/>
    <w:rsid w:val="00CD1FB7"/>
    <w:rsid w:val="00CD4FFF"/>
    <w:rsid w:val="00CE18AB"/>
    <w:rsid w:val="00CE2FDA"/>
    <w:rsid w:val="00CE663C"/>
    <w:rsid w:val="00CE7D37"/>
    <w:rsid w:val="00CF0B76"/>
    <w:rsid w:val="00CF1DB6"/>
    <w:rsid w:val="00CF222D"/>
    <w:rsid w:val="00CF5AC1"/>
    <w:rsid w:val="00CF61F0"/>
    <w:rsid w:val="00D00E26"/>
    <w:rsid w:val="00D0417C"/>
    <w:rsid w:val="00D05F52"/>
    <w:rsid w:val="00D07845"/>
    <w:rsid w:val="00D16148"/>
    <w:rsid w:val="00D23BE0"/>
    <w:rsid w:val="00D300A1"/>
    <w:rsid w:val="00D37FC8"/>
    <w:rsid w:val="00D41C6D"/>
    <w:rsid w:val="00D44448"/>
    <w:rsid w:val="00D47A22"/>
    <w:rsid w:val="00D53736"/>
    <w:rsid w:val="00D5771F"/>
    <w:rsid w:val="00D753AB"/>
    <w:rsid w:val="00D8103F"/>
    <w:rsid w:val="00D87528"/>
    <w:rsid w:val="00D87620"/>
    <w:rsid w:val="00D95744"/>
    <w:rsid w:val="00DA0E0F"/>
    <w:rsid w:val="00DA5AC1"/>
    <w:rsid w:val="00DB1685"/>
    <w:rsid w:val="00DB6BF0"/>
    <w:rsid w:val="00DC4502"/>
    <w:rsid w:val="00DD10FD"/>
    <w:rsid w:val="00DD30CC"/>
    <w:rsid w:val="00DD3A79"/>
    <w:rsid w:val="00DD5686"/>
    <w:rsid w:val="00DF0023"/>
    <w:rsid w:val="00DF1A66"/>
    <w:rsid w:val="00DF71C7"/>
    <w:rsid w:val="00E03E42"/>
    <w:rsid w:val="00E2122E"/>
    <w:rsid w:val="00E30583"/>
    <w:rsid w:val="00E410F1"/>
    <w:rsid w:val="00E53204"/>
    <w:rsid w:val="00E5747A"/>
    <w:rsid w:val="00E57D41"/>
    <w:rsid w:val="00E57FE9"/>
    <w:rsid w:val="00E622A5"/>
    <w:rsid w:val="00E62546"/>
    <w:rsid w:val="00E6564A"/>
    <w:rsid w:val="00E65B72"/>
    <w:rsid w:val="00E72A2E"/>
    <w:rsid w:val="00E75871"/>
    <w:rsid w:val="00EA2E9E"/>
    <w:rsid w:val="00EA4ECB"/>
    <w:rsid w:val="00EB13F4"/>
    <w:rsid w:val="00EC1C96"/>
    <w:rsid w:val="00EC3035"/>
    <w:rsid w:val="00EC39C5"/>
    <w:rsid w:val="00EC71DB"/>
    <w:rsid w:val="00ED7577"/>
    <w:rsid w:val="00ED7B15"/>
    <w:rsid w:val="00ED7F5A"/>
    <w:rsid w:val="00EE306E"/>
    <w:rsid w:val="00EE5D1F"/>
    <w:rsid w:val="00EE78FB"/>
    <w:rsid w:val="00EF1417"/>
    <w:rsid w:val="00EF1BB8"/>
    <w:rsid w:val="00EF348C"/>
    <w:rsid w:val="00F0166B"/>
    <w:rsid w:val="00F0339A"/>
    <w:rsid w:val="00F108C0"/>
    <w:rsid w:val="00F110B3"/>
    <w:rsid w:val="00F23BAE"/>
    <w:rsid w:val="00F2496C"/>
    <w:rsid w:val="00F33006"/>
    <w:rsid w:val="00F34A82"/>
    <w:rsid w:val="00F350AC"/>
    <w:rsid w:val="00F472CD"/>
    <w:rsid w:val="00F47F66"/>
    <w:rsid w:val="00F540C2"/>
    <w:rsid w:val="00F54CF8"/>
    <w:rsid w:val="00F56F10"/>
    <w:rsid w:val="00F646E6"/>
    <w:rsid w:val="00F70265"/>
    <w:rsid w:val="00F72026"/>
    <w:rsid w:val="00F836D8"/>
    <w:rsid w:val="00F83C8B"/>
    <w:rsid w:val="00F852E5"/>
    <w:rsid w:val="00F86097"/>
    <w:rsid w:val="00F86EE8"/>
    <w:rsid w:val="00F87008"/>
    <w:rsid w:val="00F93F2E"/>
    <w:rsid w:val="00F94A45"/>
    <w:rsid w:val="00F95DB3"/>
    <w:rsid w:val="00FA4567"/>
    <w:rsid w:val="00FB270B"/>
    <w:rsid w:val="00FC3A52"/>
    <w:rsid w:val="00FD0B2F"/>
    <w:rsid w:val="00FD12E4"/>
    <w:rsid w:val="00FD2BE0"/>
    <w:rsid w:val="00FD3118"/>
    <w:rsid w:val="00FD50BE"/>
    <w:rsid w:val="00FD5A9B"/>
    <w:rsid w:val="00FD5F03"/>
    <w:rsid w:val="00FD73F2"/>
    <w:rsid w:val="00FE0382"/>
    <w:rsid w:val="00FE2799"/>
    <w:rsid w:val="00FE3836"/>
    <w:rsid w:val="00FE64C9"/>
    <w:rsid w:val="00FE7E1F"/>
    <w:rsid w:val="00FF2C23"/>
    <w:rsid w:val="01D39F0C"/>
    <w:rsid w:val="02448D0F"/>
    <w:rsid w:val="03095422"/>
    <w:rsid w:val="03408CB9"/>
    <w:rsid w:val="05E188CC"/>
    <w:rsid w:val="05F62BF3"/>
    <w:rsid w:val="062C35B2"/>
    <w:rsid w:val="070D65D4"/>
    <w:rsid w:val="07BEC2FE"/>
    <w:rsid w:val="07EFF256"/>
    <w:rsid w:val="083B80C8"/>
    <w:rsid w:val="08EE7A6F"/>
    <w:rsid w:val="093F5D9C"/>
    <w:rsid w:val="09809746"/>
    <w:rsid w:val="09F692EC"/>
    <w:rsid w:val="0A0C30FF"/>
    <w:rsid w:val="0ADA19D7"/>
    <w:rsid w:val="0B12455C"/>
    <w:rsid w:val="0C716383"/>
    <w:rsid w:val="0C7C584B"/>
    <w:rsid w:val="0CDE0F3D"/>
    <w:rsid w:val="0D71417F"/>
    <w:rsid w:val="0E599605"/>
    <w:rsid w:val="0F1F0382"/>
    <w:rsid w:val="0F4CD308"/>
    <w:rsid w:val="0F9536FB"/>
    <w:rsid w:val="101E9F40"/>
    <w:rsid w:val="1028A77B"/>
    <w:rsid w:val="106C726B"/>
    <w:rsid w:val="11262E42"/>
    <w:rsid w:val="12078700"/>
    <w:rsid w:val="121E21E1"/>
    <w:rsid w:val="12EC8B4D"/>
    <w:rsid w:val="1323AE6F"/>
    <w:rsid w:val="13336E97"/>
    <w:rsid w:val="13481939"/>
    <w:rsid w:val="14244790"/>
    <w:rsid w:val="14A5D761"/>
    <w:rsid w:val="14DCE818"/>
    <w:rsid w:val="15347A94"/>
    <w:rsid w:val="15AC7731"/>
    <w:rsid w:val="16DD02DF"/>
    <w:rsid w:val="1722E684"/>
    <w:rsid w:val="1793ADF9"/>
    <w:rsid w:val="1A6C2FE9"/>
    <w:rsid w:val="1C8A6CC8"/>
    <w:rsid w:val="1D93E15C"/>
    <w:rsid w:val="1F0B5CAC"/>
    <w:rsid w:val="1F195E8D"/>
    <w:rsid w:val="1F1AC7B9"/>
    <w:rsid w:val="1F51723F"/>
    <w:rsid w:val="1FA24097"/>
    <w:rsid w:val="1FB6C175"/>
    <w:rsid w:val="1FDA9F74"/>
    <w:rsid w:val="2026F9B6"/>
    <w:rsid w:val="20A8C85C"/>
    <w:rsid w:val="219A9672"/>
    <w:rsid w:val="21B44A75"/>
    <w:rsid w:val="22351348"/>
    <w:rsid w:val="2283A861"/>
    <w:rsid w:val="22EDDA52"/>
    <w:rsid w:val="22F10150"/>
    <w:rsid w:val="2308B89A"/>
    <w:rsid w:val="2317715A"/>
    <w:rsid w:val="23CEA66D"/>
    <w:rsid w:val="23D9EF46"/>
    <w:rsid w:val="24AECB5E"/>
    <w:rsid w:val="24C3E891"/>
    <w:rsid w:val="2511D1E1"/>
    <w:rsid w:val="25721FE7"/>
    <w:rsid w:val="26189A29"/>
    <w:rsid w:val="272B4D86"/>
    <w:rsid w:val="273EB6DB"/>
    <w:rsid w:val="283EFF50"/>
    <w:rsid w:val="28B1507B"/>
    <w:rsid w:val="28B20945"/>
    <w:rsid w:val="29B9294E"/>
    <w:rsid w:val="2A793482"/>
    <w:rsid w:val="2BAF62DD"/>
    <w:rsid w:val="2BDA886A"/>
    <w:rsid w:val="2C1D63C2"/>
    <w:rsid w:val="2C58A40C"/>
    <w:rsid w:val="2D893C13"/>
    <w:rsid w:val="2E3DB51A"/>
    <w:rsid w:val="2EE21D3C"/>
    <w:rsid w:val="2EEB1B56"/>
    <w:rsid w:val="31B7C5C7"/>
    <w:rsid w:val="3249B4B7"/>
    <w:rsid w:val="32E1BA31"/>
    <w:rsid w:val="330DA329"/>
    <w:rsid w:val="330E8520"/>
    <w:rsid w:val="3508FCF3"/>
    <w:rsid w:val="35766EA9"/>
    <w:rsid w:val="367A1368"/>
    <w:rsid w:val="3770DC03"/>
    <w:rsid w:val="38E3B6E3"/>
    <w:rsid w:val="38F5656D"/>
    <w:rsid w:val="3B023495"/>
    <w:rsid w:val="3B162545"/>
    <w:rsid w:val="3B2D3D1D"/>
    <w:rsid w:val="3BE2C216"/>
    <w:rsid w:val="3CA52C62"/>
    <w:rsid w:val="3DB5CC18"/>
    <w:rsid w:val="3EB571F5"/>
    <w:rsid w:val="40DAD74F"/>
    <w:rsid w:val="40EFF16D"/>
    <w:rsid w:val="40F6A164"/>
    <w:rsid w:val="4192E45C"/>
    <w:rsid w:val="428F937E"/>
    <w:rsid w:val="431C4774"/>
    <w:rsid w:val="441BFC02"/>
    <w:rsid w:val="44A73992"/>
    <w:rsid w:val="44BEB3DC"/>
    <w:rsid w:val="458E5EA5"/>
    <w:rsid w:val="462BEC5B"/>
    <w:rsid w:val="4704B6B6"/>
    <w:rsid w:val="494857B3"/>
    <w:rsid w:val="49551647"/>
    <w:rsid w:val="49F9CD1A"/>
    <w:rsid w:val="4A6DA262"/>
    <w:rsid w:val="4ABB666D"/>
    <w:rsid w:val="4B620B3E"/>
    <w:rsid w:val="4BD7F5D3"/>
    <w:rsid w:val="4C429A8F"/>
    <w:rsid w:val="4CF05C13"/>
    <w:rsid w:val="4D675343"/>
    <w:rsid w:val="4DF29B62"/>
    <w:rsid w:val="4E5FA0C5"/>
    <w:rsid w:val="4F65F350"/>
    <w:rsid w:val="502174E8"/>
    <w:rsid w:val="5027D3F1"/>
    <w:rsid w:val="5054F616"/>
    <w:rsid w:val="50F18FC5"/>
    <w:rsid w:val="5153CB9C"/>
    <w:rsid w:val="516C54AE"/>
    <w:rsid w:val="51C541D1"/>
    <w:rsid w:val="52D42707"/>
    <w:rsid w:val="54029DBB"/>
    <w:rsid w:val="545AC929"/>
    <w:rsid w:val="5506F2DB"/>
    <w:rsid w:val="553A8120"/>
    <w:rsid w:val="567D9016"/>
    <w:rsid w:val="56809D2E"/>
    <w:rsid w:val="5697D904"/>
    <w:rsid w:val="56D676C1"/>
    <w:rsid w:val="57137C82"/>
    <w:rsid w:val="5803285D"/>
    <w:rsid w:val="58160F81"/>
    <w:rsid w:val="58C4C12E"/>
    <w:rsid w:val="58FAE26F"/>
    <w:rsid w:val="59D21871"/>
    <w:rsid w:val="5A3CC9F0"/>
    <w:rsid w:val="5A8F7315"/>
    <w:rsid w:val="5B38D447"/>
    <w:rsid w:val="5BA530A0"/>
    <w:rsid w:val="5C22FE55"/>
    <w:rsid w:val="5CB93E67"/>
    <w:rsid w:val="5DEB34AE"/>
    <w:rsid w:val="5E8D426F"/>
    <w:rsid w:val="5F586826"/>
    <w:rsid w:val="60C5C6D6"/>
    <w:rsid w:val="619C95E5"/>
    <w:rsid w:val="61F3FB68"/>
    <w:rsid w:val="63373786"/>
    <w:rsid w:val="63A6204E"/>
    <w:rsid w:val="63B1DE8B"/>
    <w:rsid w:val="642C7042"/>
    <w:rsid w:val="6456CC75"/>
    <w:rsid w:val="6474D0D5"/>
    <w:rsid w:val="65E26B3C"/>
    <w:rsid w:val="660E9B74"/>
    <w:rsid w:val="66117CEE"/>
    <w:rsid w:val="66CAC1A1"/>
    <w:rsid w:val="68CE04A9"/>
    <w:rsid w:val="6AE9AD6C"/>
    <w:rsid w:val="6B958FA0"/>
    <w:rsid w:val="6D41C095"/>
    <w:rsid w:val="6D4FEA49"/>
    <w:rsid w:val="6D77BB95"/>
    <w:rsid w:val="6E55F400"/>
    <w:rsid w:val="6E8837C0"/>
    <w:rsid w:val="6EA3BFB1"/>
    <w:rsid w:val="6ECC932A"/>
    <w:rsid w:val="6F333366"/>
    <w:rsid w:val="709326DB"/>
    <w:rsid w:val="70DBC5F1"/>
    <w:rsid w:val="71621ED7"/>
    <w:rsid w:val="7166812C"/>
    <w:rsid w:val="71E765A0"/>
    <w:rsid w:val="74C20781"/>
    <w:rsid w:val="75124EB9"/>
    <w:rsid w:val="75A4AB4A"/>
    <w:rsid w:val="771AC5F0"/>
    <w:rsid w:val="788C64BC"/>
    <w:rsid w:val="7AD2D996"/>
    <w:rsid w:val="7B123104"/>
    <w:rsid w:val="7B99670F"/>
    <w:rsid w:val="7C2967BF"/>
    <w:rsid w:val="7C6F4FC3"/>
    <w:rsid w:val="7CF5579E"/>
    <w:rsid w:val="7D7537AE"/>
    <w:rsid w:val="7D89991C"/>
    <w:rsid w:val="7DB52AED"/>
    <w:rsid w:val="7E0D65D0"/>
    <w:rsid w:val="7E376C3C"/>
    <w:rsid w:val="7E50787C"/>
    <w:rsid w:val="7F416B39"/>
    <w:rsid w:val="7F88A474"/>
    <w:rsid w:val="7FAA066C"/>
    <w:rsid w:val="7FB1B8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A9531E7-E053-42F3-9CFF-031102E8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BF2BF4"/>
  </w:style>
  <w:style w:type="character" w:customStyle="1" w:styleId="eop">
    <w:name w:val="eop"/>
    <w:basedOn w:val="DefaultParagraphFont"/>
    <w:rsid w:val="00BF2BF4"/>
  </w:style>
  <w:style w:type="paragraph" w:styleId="Revision">
    <w:name w:val="Revision"/>
    <w:hidden/>
    <w:uiPriority w:val="99"/>
    <w:semiHidden/>
    <w:rsid w:val="00671833"/>
    <w:pPr>
      <w:spacing w:line="240" w:lineRule="auto"/>
      <w:ind w:firstLine="0"/>
    </w:pPr>
  </w:style>
  <w:style w:type="character" w:styleId="Mention">
    <w:name w:val="Mention"/>
    <w:basedOn w:val="DefaultParagraphFont"/>
    <w:uiPriority w:val="99"/>
    <w:unhideWhenUsed/>
    <w:rsid w:val="00F033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E0BC319-D56D-4C47-A4A0-794DCBF64491}">
    <t:Anchor>
      <t:Comment id="2074334268"/>
    </t:Anchor>
    <t:History>
      <t:Event id="{98FE7C26-8DAD-4F1D-B37F-4D0D8AF7DDA7}" time="2025-05-14T04:39:19.901Z">
        <t:Attribution userId="S::i.rinkevicius@grinda.lt::bc96bd33-ae6d-4683-add1-4e6e4c7b34c5" userProvider="AD" userName="Igoris Rinkevičius"/>
        <t:Anchor>
          <t:Comment id="2074334268"/>
        </t:Anchor>
        <t:Create/>
      </t:Event>
      <t:Event id="{4B4648AF-C320-41CF-B430-EC5011A2819B}" time="2025-05-14T04:39:19.901Z">
        <t:Attribution userId="S::i.rinkevicius@grinda.lt::bc96bd33-ae6d-4683-add1-4e6e4c7b34c5" userProvider="AD" userName="Igoris Rinkevičius"/>
        <t:Anchor>
          <t:Comment id="2074334268"/>
        </t:Anchor>
        <t:Assign userId="S::s.kacinskas@grinda.lt::0fe7d858-56c3-4723-b400-4b75c1f9c79d" userProvider="AD" userName="Saulius Kačinskas"/>
      </t:Event>
      <t:Event id="{AE7327B2-E80D-4F2F-9EFB-AF9C7DB934E7}" time="2025-05-14T04:39:19.901Z">
        <t:Attribution userId="S::i.rinkevicius@grinda.lt::bc96bd33-ae6d-4683-add1-4e6e4c7b34c5" userProvider="AD" userName="Igoris Rinkevičius"/>
        <t:Anchor>
          <t:Comment id="2074334268"/>
        </t:Anchor>
        <t:SetTitle title="@Saulius Kačinskas ar šioje vietoje nesuklysta? Turint omenyje, kad gedimu neturėtų būti, kai sistema įjungta?"/>
      </t:Event>
      <t:Event id="{15B8B3E7-8E8E-4B8A-AE24-CE2096A9B6FF}" time="2025-05-14T11:37:42.708Z">
        <t:Attribution userId="S::v.balciuniene@grinda.lt::db716d38-663d-4776-9f63-7f1424dfa041" userProvider="AD" userName="Viktorija Balčiūnienė"/>
        <t:Progress percentComplete="100"/>
      </t:Event>
    </t:History>
  </t:Task>
  <t:Task id="{41D7C887-1E80-4FC5-BC07-2721B9155325}">
    <t:Anchor>
      <t:Comment id="2000847976"/>
    </t:Anchor>
    <t:History>
      <t:Event id="{18557BCE-E6A1-48B8-AE92-21CE0D5D4D5B}" time="2025-05-09T17:14:49.742Z">
        <t:Attribution userId="S::i.rinkevicius@grinda.lt::bc96bd33-ae6d-4683-add1-4e6e4c7b34c5" userProvider="AD" userName="Igoris Rinkevičius"/>
        <t:Anchor>
          <t:Comment id="2000847976"/>
        </t:Anchor>
        <t:Create/>
      </t:Event>
      <t:Event id="{E2ECFF7E-D2AD-465C-899E-950D11F1ADDF}" time="2025-05-09T17:14:49.742Z">
        <t:Attribution userId="S::i.rinkevicius@grinda.lt::bc96bd33-ae6d-4683-add1-4e6e4c7b34c5" userProvider="AD" userName="Igoris Rinkevičius"/>
        <t:Anchor>
          <t:Comment id="2000847976"/>
        </t:Anchor>
        <t:Assign userId="S::s.kacinskas@grinda.lt::0fe7d858-56c3-4723-b400-4b75c1f9c79d" userProvider="AD" userName="Saulius Kačinskas"/>
      </t:Event>
      <t:Event id="{DB6D7E38-DA3E-411A-B18C-2616C8F7C5E6}" time="2025-05-09T17:14:49.742Z">
        <t:Attribution userId="S::i.rinkevicius@grinda.lt::bc96bd33-ae6d-4683-add1-4e6e4c7b34c5" userProvider="AD" userName="Igoris Rinkevičius"/>
        <t:Anchor>
          <t:Comment id="2000847976"/>
        </t:Anchor>
        <t:SetTitle title="@Saulius Kačinskas ar Linksmosios, Graičiūno g teritorijos apšviestos? Nežinau dėl kitų "/>
      </t:Event>
      <t:Event id="{193A5B4D-D88E-46FC-8597-57195D8168F2}" time="2025-05-13T11:32:02.904Z">
        <t:Attribution userId="S::v.balciuniene@grinda.lt::db716d38-663d-4776-9f63-7f1424dfa041" userProvider="AD" userName="Viktorija Balčiūnienė"/>
        <t:Progress percentComplete="100"/>
      </t:Event>
    </t:History>
  </t:Task>
  <t:Task id="{1767CE4D-918D-4B5B-8754-FD2FB2AD9834}">
    <t:Anchor>
      <t:Comment id="1121577520"/>
    </t:Anchor>
    <t:History>
      <t:Event id="{525FE4BE-A5C1-4BFA-9826-43A7F11BA3CB}" time="2025-05-14T04:32:48.14Z">
        <t:Attribution userId="S::i.rinkevicius@grinda.lt::bc96bd33-ae6d-4683-add1-4e6e4c7b34c5" userProvider="AD" userName="Igoris Rinkevičius"/>
        <t:Anchor>
          <t:Comment id="1121577520"/>
        </t:Anchor>
        <t:Create/>
      </t:Event>
      <t:Event id="{24C4ED40-E161-4B91-A53D-AADABF7052DF}" time="2025-05-14T04:32:48.14Z">
        <t:Attribution userId="S::i.rinkevicius@grinda.lt::bc96bd33-ae6d-4683-add1-4e6e4c7b34c5" userProvider="AD" userName="Igoris Rinkevičius"/>
        <t:Anchor>
          <t:Comment id="1121577520"/>
        </t:Anchor>
        <t:Assign userId="S::s.kacinskas@grinda.lt::0fe7d858-56c3-4723-b400-4b75c1f9c79d" userProvider="AD" userName="Saulius Kačinskas"/>
      </t:Event>
      <t:Event id="{9072AB7E-A494-4D6C-9D09-D04BB52FDCF8}" time="2025-05-14T04:32:48.14Z">
        <t:Attribution userId="S::i.rinkevicius@grinda.lt::bc96bd33-ae6d-4683-add1-4e6e4c7b34c5" userProvider="AD" userName="Igoris Rinkevičius"/>
        <t:Anchor>
          <t:Comment id="1121577520"/>
        </t:Anchor>
        <t:SetTitle title="@Saulius Kačinskas o kaip numatyta saugoti 9 ir 10 punktuose objektus?"/>
      </t:Event>
    </t:History>
  </t:Task>
  <t:Task id="{EF315058-BF70-45AF-9513-2E57F868519B}">
    <t:Anchor>
      <t:Comment id="510198221"/>
    </t:Anchor>
    <t:History>
      <t:Event id="{4A597E7E-F601-4E8A-9F35-087B1DC98B35}" time="2025-05-14T04:25:52.91Z">
        <t:Attribution userId="S::i.rinkevicius@grinda.lt::bc96bd33-ae6d-4683-add1-4e6e4c7b34c5" userProvider="AD" userName="Igoris Rinkevičius"/>
        <t:Anchor>
          <t:Comment id="510198221"/>
        </t:Anchor>
        <t:Create/>
      </t:Event>
      <t:Event id="{22CC9D3A-2047-4B1A-AFD9-ECF4210D0B04}" time="2025-05-14T04:25:52.91Z">
        <t:Attribution userId="S::i.rinkevicius@grinda.lt::bc96bd33-ae6d-4683-add1-4e6e4c7b34c5" userProvider="AD" userName="Igoris Rinkevičius"/>
        <t:Anchor>
          <t:Comment id="510198221"/>
        </t:Anchor>
        <t:Assign userId="S::s.kacinskas@grinda.lt::0fe7d858-56c3-4723-b400-4b75c1f9c79d" userProvider="AD" userName="Saulius Kačinskas"/>
      </t:Event>
      <t:Event id="{11A709E3-03F8-452C-A5E7-1D1B1D9C6923}" time="2025-05-14T04:25:52.91Z">
        <t:Attribution userId="S::i.rinkevicius@grinda.lt::bc96bd33-ae6d-4683-add1-4e6e4c7b34c5" userProvider="AD" userName="Igoris Rinkevičius"/>
        <t:Anchor>
          <t:Comment id="510198221"/>
        </t:Anchor>
        <t:SetTitle title="@Saulius Kačinskas patikslinkite ar „Maskvos namuose“ yra elektra?"/>
      </t:Event>
    </t:History>
  </t:Task>
  <t:Task id="{51EE8DE3-E339-44D8-A94F-B035FA4F2936}">
    <t:Anchor>
      <t:Comment id="737400261"/>
    </t:Anchor>
    <t:History>
      <t:Event id="{A140849E-E7F0-446C-B1CA-0A855C7349EA}" time="2025-05-09T17:08:29.115Z">
        <t:Attribution userId="S::i.rinkevicius@grinda.lt::bc96bd33-ae6d-4683-add1-4e6e4c7b34c5" userProvider="AD" userName="Igoris Rinkevičius"/>
        <t:Anchor>
          <t:Comment id="737400261"/>
        </t:Anchor>
        <t:Create/>
      </t:Event>
      <t:Event id="{DDAB750E-09D1-40B9-B537-922550569019}" time="2025-05-09T17:08:29.115Z">
        <t:Attribution userId="S::i.rinkevicius@grinda.lt::bc96bd33-ae6d-4683-add1-4e6e4c7b34c5" userProvider="AD" userName="Igoris Rinkevičius"/>
        <t:Anchor>
          <t:Comment id="737400261"/>
        </t:Anchor>
        <t:Assign userId="S::s.kacinskas@grinda.lt::0fe7d858-56c3-4723-b400-4b75c1f9c79d" userProvider="AD" userName="Saulius Kačinskas"/>
      </t:Event>
      <t:Event id="{A76197FD-2111-4CA8-B413-7F4E2A08CDE0}" time="2025-05-09T17:08:29.115Z">
        <t:Attribution userId="S::i.rinkevicius@grinda.lt::bc96bd33-ae6d-4683-add1-4e6e4c7b34c5" userProvider="AD" userName="Igoris Rinkevičius"/>
        <t:Anchor>
          <t:Comment id="737400261"/>
        </t:Anchor>
        <t:SetTitle title="@Saulius Kačinskas kodėl įtrauka priešgaisrinė?"/>
      </t:Event>
      <t:Event id="{903BED4F-D271-440F-BC25-792F0A945CE5}" time="2025-05-12T12:32:52.204Z">
        <t:Attribution userId="S::v.balciuniene@grinda.lt::db716d38-663d-4776-9f63-7f1424dfa041" userProvider="AD" userName="Viktorija Balčiūnien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63987F22F846C19623414A152A236A"/>
        <w:category>
          <w:name w:val="Bendrosios nuostatos"/>
          <w:gallery w:val="placeholder"/>
        </w:category>
        <w:types>
          <w:type w:val="bbPlcHdr"/>
        </w:types>
        <w:behaviors>
          <w:behavior w:val="content"/>
        </w:behaviors>
        <w:guid w:val="{19D29BE9-A452-41C0-805D-991A3A3BC819}"/>
      </w:docPartPr>
      <w:docPartBody>
        <w:p w:rsidR="003D7072" w:rsidRDefault="00B252EF" w:rsidP="00B252EF">
          <w:pPr>
            <w:pStyle w:val="6D63987F22F846C19623414A152A236A"/>
          </w:pPr>
          <w:r w:rsidRPr="0036259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14E94"/>
    <w:rsid w:val="000235FA"/>
    <w:rsid w:val="00027225"/>
    <w:rsid w:val="00085E03"/>
    <w:rsid w:val="00095726"/>
    <w:rsid w:val="000978DB"/>
    <w:rsid w:val="000C1C80"/>
    <w:rsid w:val="000D5CD7"/>
    <w:rsid w:val="000D7B92"/>
    <w:rsid w:val="000F2789"/>
    <w:rsid w:val="00113D01"/>
    <w:rsid w:val="00125909"/>
    <w:rsid w:val="001331C6"/>
    <w:rsid w:val="001C38BE"/>
    <w:rsid w:val="001D5638"/>
    <w:rsid w:val="001D607A"/>
    <w:rsid w:val="002440DE"/>
    <w:rsid w:val="002619DA"/>
    <w:rsid w:val="002D009F"/>
    <w:rsid w:val="0031486F"/>
    <w:rsid w:val="00373DA4"/>
    <w:rsid w:val="003C1108"/>
    <w:rsid w:val="003D7072"/>
    <w:rsid w:val="003F09A4"/>
    <w:rsid w:val="004100C0"/>
    <w:rsid w:val="004E7E76"/>
    <w:rsid w:val="004F58AE"/>
    <w:rsid w:val="00536CC3"/>
    <w:rsid w:val="0058303B"/>
    <w:rsid w:val="005D636D"/>
    <w:rsid w:val="005F6230"/>
    <w:rsid w:val="006330FC"/>
    <w:rsid w:val="006858D3"/>
    <w:rsid w:val="006A095F"/>
    <w:rsid w:val="00705AB4"/>
    <w:rsid w:val="00712C95"/>
    <w:rsid w:val="00721FA9"/>
    <w:rsid w:val="007238A5"/>
    <w:rsid w:val="007C4877"/>
    <w:rsid w:val="007D46D0"/>
    <w:rsid w:val="007F6364"/>
    <w:rsid w:val="008C2580"/>
    <w:rsid w:val="00950B20"/>
    <w:rsid w:val="00965387"/>
    <w:rsid w:val="009F11A2"/>
    <w:rsid w:val="00A20F92"/>
    <w:rsid w:val="00A4377A"/>
    <w:rsid w:val="00A569EF"/>
    <w:rsid w:val="00AA539C"/>
    <w:rsid w:val="00AE7D93"/>
    <w:rsid w:val="00B202E5"/>
    <w:rsid w:val="00B252EF"/>
    <w:rsid w:val="00B96309"/>
    <w:rsid w:val="00B97E1C"/>
    <w:rsid w:val="00BB3CC4"/>
    <w:rsid w:val="00BB71D1"/>
    <w:rsid w:val="00C05534"/>
    <w:rsid w:val="00C24E0F"/>
    <w:rsid w:val="00CD47C7"/>
    <w:rsid w:val="00CF222D"/>
    <w:rsid w:val="00D41C6D"/>
    <w:rsid w:val="00D5771F"/>
    <w:rsid w:val="00DA5AC1"/>
    <w:rsid w:val="00DB7ADD"/>
    <w:rsid w:val="00E07696"/>
    <w:rsid w:val="00E37879"/>
    <w:rsid w:val="00E57FE9"/>
    <w:rsid w:val="00E72A2E"/>
    <w:rsid w:val="00E84C98"/>
    <w:rsid w:val="00F540C2"/>
    <w:rsid w:val="00F646E6"/>
    <w:rsid w:val="00F836D8"/>
    <w:rsid w:val="00FB0EF7"/>
    <w:rsid w:val="00FF750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858D3"/>
    <w:rPr>
      <w:rFonts w:cs="Times New Roman"/>
      <w:color w:val="808080"/>
    </w:rPr>
  </w:style>
  <w:style w:type="paragraph" w:customStyle="1" w:styleId="6D63987F22F846C19623414A152A236A">
    <w:name w:val="6D63987F22F846C19623414A152A236A"/>
    <w:rsid w:val="00B252E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1" ma:contentTypeDescription="Create a new document." ma:contentTypeScope="" ma:versionID="b138f24ed254b36515dabd141477536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aa50fcdf7962b52f6be60f3c6d4d577"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D2E66-C57E-4BC6-A7A2-8547DDF4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E8D9BD35-BCA8-4248-B360-06DE1BECE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1445</Words>
  <Characters>8238</Characters>
  <Application>Microsoft Office Word</Application>
  <DocSecurity>0</DocSecurity>
  <Lines>68</Lines>
  <Paragraphs>19</Paragraphs>
  <ScaleCrop>false</ScaleCrop>
  <Company>VĮ Registrų centras</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169</cp:revision>
  <dcterms:created xsi:type="dcterms:W3CDTF">2025-05-22T12:16:00Z</dcterms:created>
  <dcterms:modified xsi:type="dcterms:W3CDTF">2025-05-23T10:47:00Z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